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b/>
          <w:color w:val="FF0000"/>
          <w:spacing w:val="-20"/>
          <w:sz w:val="48"/>
          <w:szCs w:val="48"/>
        </w:rPr>
        <w:t>广</w:t>
      </w:r>
      <w:r>
        <w:rPr>
          <w:b/>
          <w:color w:val="FF0000"/>
          <w:spacing w:val="-20"/>
          <w:sz w:val="48"/>
          <w:szCs w:val="48"/>
        </w:rPr>
        <w:t xml:space="preserve"> </w:t>
      </w:r>
      <w:r>
        <w:rPr>
          <w:rFonts w:hint="eastAsia"/>
          <w:b/>
          <w:color w:val="FF0000"/>
          <w:spacing w:val="-20"/>
          <w:sz w:val="48"/>
          <w:szCs w:val="48"/>
        </w:rPr>
        <w:t>西</w:t>
      </w:r>
      <w:r>
        <w:rPr>
          <w:b/>
          <w:color w:val="FF0000"/>
          <w:spacing w:val="-20"/>
          <w:sz w:val="48"/>
          <w:szCs w:val="48"/>
        </w:rPr>
        <w:t xml:space="preserve"> </w:t>
      </w:r>
      <w:r>
        <w:rPr>
          <w:rFonts w:hint="eastAsia"/>
          <w:b/>
          <w:color w:val="FF0000"/>
          <w:spacing w:val="-20"/>
          <w:sz w:val="48"/>
          <w:szCs w:val="48"/>
        </w:rPr>
        <w:t>壮</w:t>
      </w:r>
      <w:r>
        <w:rPr>
          <w:b/>
          <w:color w:val="FF0000"/>
          <w:spacing w:val="-20"/>
          <w:sz w:val="48"/>
          <w:szCs w:val="48"/>
        </w:rPr>
        <w:t xml:space="preserve"> </w:t>
      </w:r>
      <w:r>
        <w:rPr>
          <w:rFonts w:hint="eastAsia"/>
          <w:b/>
          <w:color w:val="FF0000"/>
          <w:spacing w:val="-20"/>
          <w:sz w:val="48"/>
          <w:szCs w:val="48"/>
        </w:rPr>
        <w:t>族</w:t>
      </w:r>
      <w:r>
        <w:rPr>
          <w:b/>
          <w:color w:val="FF0000"/>
          <w:spacing w:val="-20"/>
          <w:sz w:val="48"/>
          <w:szCs w:val="48"/>
        </w:rPr>
        <w:t xml:space="preserve"> </w:t>
      </w:r>
      <w:r>
        <w:rPr>
          <w:rFonts w:hint="eastAsia"/>
          <w:b/>
          <w:color w:val="FF0000"/>
          <w:spacing w:val="-20"/>
          <w:sz w:val="48"/>
          <w:szCs w:val="48"/>
        </w:rPr>
        <w:t>自</w:t>
      </w:r>
      <w:r>
        <w:rPr>
          <w:b/>
          <w:color w:val="FF0000"/>
          <w:spacing w:val="-20"/>
          <w:sz w:val="48"/>
          <w:szCs w:val="48"/>
        </w:rPr>
        <w:t xml:space="preserve"> </w:t>
      </w:r>
      <w:r>
        <w:rPr>
          <w:rFonts w:hint="eastAsia"/>
          <w:b/>
          <w:color w:val="FF0000"/>
          <w:spacing w:val="-20"/>
          <w:sz w:val="48"/>
          <w:szCs w:val="48"/>
        </w:rPr>
        <w:t>治</w:t>
      </w:r>
      <w:r>
        <w:rPr>
          <w:b/>
          <w:color w:val="FF0000"/>
          <w:spacing w:val="-20"/>
          <w:sz w:val="48"/>
          <w:szCs w:val="48"/>
        </w:rPr>
        <w:t xml:space="preserve"> </w:t>
      </w:r>
      <w:r>
        <w:rPr>
          <w:rFonts w:hint="eastAsia"/>
          <w:b/>
          <w:color w:val="FF0000"/>
          <w:spacing w:val="-20"/>
          <w:sz w:val="48"/>
          <w:szCs w:val="48"/>
        </w:rPr>
        <w:t>区</w:t>
      </w:r>
      <w:r>
        <w:rPr>
          <w:b/>
          <w:color w:val="FF0000"/>
          <w:spacing w:val="-20"/>
          <w:sz w:val="48"/>
          <w:szCs w:val="48"/>
        </w:rPr>
        <w:t xml:space="preserve"> </w:t>
      </w:r>
      <w:r>
        <w:rPr>
          <w:rFonts w:hint="eastAsia"/>
          <w:b/>
          <w:color w:val="FF0000"/>
          <w:spacing w:val="-20"/>
          <w:sz w:val="48"/>
          <w:szCs w:val="48"/>
        </w:rPr>
        <w:t>柳</w:t>
      </w:r>
      <w:r>
        <w:rPr>
          <w:b/>
          <w:color w:val="FF0000"/>
          <w:spacing w:val="-20"/>
          <w:sz w:val="48"/>
          <w:szCs w:val="48"/>
        </w:rPr>
        <w:t xml:space="preserve"> </w:t>
      </w:r>
      <w:r>
        <w:rPr>
          <w:rFonts w:hint="eastAsia"/>
          <w:b/>
          <w:color w:val="FF0000"/>
          <w:spacing w:val="-20"/>
          <w:sz w:val="48"/>
          <w:szCs w:val="48"/>
        </w:rPr>
        <w:t>州</w:t>
      </w:r>
      <w:r>
        <w:rPr>
          <w:b/>
          <w:color w:val="FF0000"/>
          <w:spacing w:val="-20"/>
          <w:sz w:val="48"/>
          <w:szCs w:val="48"/>
        </w:rPr>
        <w:t xml:space="preserve"> </w:t>
      </w:r>
      <w:r>
        <w:rPr>
          <w:rFonts w:hint="eastAsia"/>
          <w:b/>
          <w:color w:val="FF0000"/>
          <w:spacing w:val="-20"/>
          <w:sz w:val="48"/>
          <w:szCs w:val="48"/>
        </w:rPr>
        <w:t>市</w:t>
      </w:r>
      <w:r>
        <w:rPr>
          <w:b/>
          <w:color w:val="FF0000"/>
          <w:spacing w:val="-20"/>
          <w:sz w:val="48"/>
          <w:szCs w:val="48"/>
        </w:rPr>
        <w:t xml:space="preserve"> </w:t>
      </w:r>
      <w:r>
        <w:rPr>
          <w:rFonts w:hint="eastAsia"/>
          <w:b/>
          <w:color w:val="FF0000"/>
          <w:spacing w:val="-20"/>
          <w:sz w:val="48"/>
          <w:szCs w:val="48"/>
        </w:rPr>
        <w:t>公</w:t>
      </w:r>
      <w:r>
        <w:rPr>
          <w:b/>
          <w:color w:val="FF0000"/>
          <w:spacing w:val="-20"/>
          <w:sz w:val="48"/>
          <w:szCs w:val="48"/>
        </w:rPr>
        <w:t xml:space="preserve"> </w:t>
      </w:r>
      <w:r>
        <w:rPr>
          <w:rFonts w:hint="eastAsia"/>
          <w:b/>
          <w:color w:val="FF0000"/>
          <w:spacing w:val="-20"/>
          <w:sz w:val="48"/>
          <w:szCs w:val="48"/>
        </w:rPr>
        <w:t>安</w:t>
      </w:r>
      <w:r>
        <w:rPr>
          <w:b/>
          <w:color w:val="FF0000"/>
          <w:spacing w:val="-20"/>
          <w:sz w:val="48"/>
          <w:szCs w:val="48"/>
        </w:rPr>
        <w:t xml:space="preserve"> </w:t>
      </w:r>
      <w:r>
        <w:rPr>
          <w:rFonts w:hint="eastAsia"/>
          <w:b/>
          <w:color w:val="FF0000"/>
          <w:spacing w:val="-20"/>
          <w:sz w:val="48"/>
          <w:szCs w:val="48"/>
        </w:rPr>
        <w:t>局</w:t>
      </w:r>
    </w:p>
    <w:p>
      <w:pPr>
        <w:spacing w:line="140" w:lineRule="exact"/>
        <w:jc w:val="right"/>
        <w:rPr>
          <w:rFonts w:ascii="仿宋_GB2312" w:eastAsia="仿宋_GB2312"/>
          <w:szCs w:val="21"/>
        </w:rPr>
      </w:pPr>
    </w:p>
    <w:p>
      <w:pPr>
        <w:spacing w:line="320" w:lineRule="exact"/>
        <w:jc w:val="right"/>
        <w:rPr>
          <w:rFonts w:ascii="仿宋_GB2312" w:eastAsia="仿宋_GB2312"/>
          <w:szCs w:val="21"/>
        </w:rPr>
      </w:pPr>
      <w:r>
        <w:pict>
          <v:line id="直线 3" o:spid="_x0000_s1026" o:spt="20" style="position:absolute;left:0pt;flip:y;margin-left:-18pt;margin-top:121.25pt;height:0.05pt;width:481.9pt;mso-position-vertical-relative:page;z-index:1024;mso-width-relative:page;mso-height-relative:page;" stroked="t" coordsize="21600,21600" o:allowoverlap="f">
            <v:path arrowok="t"/>
            <v:fill focussize="0,0"/>
            <v:stroke weight="4.5pt" color="#FF0000" linestyle="thickThin"/>
            <v:imagedata o:title=""/>
            <o:lock v:ext="edit"/>
          </v:line>
        </w:pict>
      </w:r>
    </w:p>
    <w:p>
      <w:pPr>
        <w:spacing w:line="400" w:lineRule="exact"/>
      </w:pPr>
      <w:bookmarkStart w:id="0" w:name="_GoBack"/>
      <w:bookmarkEnd w:id="0"/>
    </w:p>
    <w:p>
      <w:pPr>
        <w:pStyle w:val="9"/>
        <w:keepNext w:val="0"/>
        <w:keepLines w:val="0"/>
        <w:pageBreakBefore w:val="0"/>
        <w:widowControl w:val="0"/>
        <w:kinsoku/>
        <w:wordWrap/>
        <w:overflowPunct/>
        <w:topLinePunct w:val="0"/>
        <w:autoSpaceDE/>
        <w:autoSpaceDN/>
        <w:bidi w:val="0"/>
        <w:spacing w:line="54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柳州市公安局关于</w:t>
      </w:r>
      <w:r>
        <w:rPr>
          <w:rFonts w:ascii="方正小标宋简体" w:eastAsia="方正小标宋简体"/>
          <w:sz w:val="44"/>
          <w:szCs w:val="44"/>
        </w:rPr>
        <w:t>2020</w:t>
      </w:r>
      <w:r>
        <w:rPr>
          <w:rFonts w:hint="eastAsia" w:ascii="方正小标宋简体" w:eastAsia="方正小标宋简体"/>
          <w:sz w:val="44"/>
          <w:szCs w:val="44"/>
        </w:rPr>
        <w:t>年工作总结及</w:t>
      </w:r>
    </w:p>
    <w:p>
      <w:pPr>
        <w:pStyle w:val="9"/>
        <w:keepNext w:val="0"/>
        <w:keepLines w:val="0"/>
        <w:pageBreakBefore w:val="0"/>
        <w:widowControl w:val="0"/>
        <w:kinsoku/>
        <w:wordWrap/>
        <w:overflowPunct/>
        <w:topLinePunct w:val="0"/>
        <w:autoSpaceDE/>
        <w:autoSpaceDN/>
        <w:bidi w:val="0"/>
        <w:spacing w:line="540" w:lineRule="exact"/>
        <w:jc w:val="center"/>
        <w:textAlignment w:val="auto"/>
        <w:rPr>
          <w:rFonts w:ascii="方正小标宋简体" w:eastAsia="方正小标宋简体"/>
          <w:sz w:val="44"/>
          <w:szCs w:val="44"/>
        </w:rPr>
      </w:pPr>
      <w:r>
        <w:rPr>
          <w:rFonts w:ascii="方正小标宋简体" w:eastAsia="方正小标宋简体"/>
          <w:sz w:val="44"/>
          <w:szCs w:val="44"/>
        </w:rPr>
        <w:t>2021</w:t>
      </w:r>
      <w:r>
        <w:rPr>
          <w:rFonts w:hint="eastAsia" w:ascii="方正小标宋简体" w:eastAsia="方正小标宋简体"/>
          <w:sz w:val="44"/>
          <w:szCs w:val="44"/>
        </w:rPr>
        <w:t>年工作计划的报告</w:t>
      </w:r>
    </w:p>
    <w:p>
      <w:pPr>
        <w:pStyle w:val="9"/>
        <w:keepNext w:val="0"/>
        <w:keepLines w:val="0"/>
        <w:pageBreakBefore w:val="0"/>
        <w:widowControl w:val="0"/>
        <w:kinsoku/>
        <w:wordWrap/>
        <w:overflowPunct/>
        <w:topLinePunct w:val="0"/>
        <w:autoSpaceDE/>
        <w:autoSpaceDN/>
        <w:bidi w:val="0"/>
        <w:spacing w:line="540" w:lineRule="exact"/>
        <w:textAlignment w:val="auto"/>
        <w:rPr>
          <w:rFonts w:eastAsia="仿宋_GB2312"/>
          <w:sz w:val="32"/>
          <w:szCs w:val="32"/>
        </w:rPr>
      </w:pPr>
    </w:p>
    <w:p>
      <w:pPr>
        <w:pStyle w:val="9"/>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sz w:val="32"/>
          <w:szCs w:val="32"/>
        </w:rPr>
      </w:pPr>
      <w:r>
        <w:rPr>
          <w:rFonts w:eastAsia="仿宋_GB2312"/>
          <w:sz w:val="32"/>
          <w:szCs w:val="32"/>
        </w:rPr>
        <w:t>2020</w:t>
      </w:r>
      <w:r>
        <w:rPr>
          <w:rFonts w:hint="eastAsia" w:eastAsia="仿宋_GB2312"/>
          <w:sz w:val="32"/>
          <w:szCs w:val="32"/>
        </w:rPr>
        <w:t>年，全市公安机关在市委、市政府和自治区公安厅的正确领导下，以习近平新时代中国特色社会主义思想为指导，认真履行职责使命，有力维护了我市政治安全和社会稳定，得到各级党委政府和上级公安机关的高度肯定。年内，公安机关涉案财物管理、执法办案管理中心建设、交通管理、反恐、监所管理、重点案件办理等多项工作获得公安部、公安厅的肯定表扬。鹿寨县局被公安部命名为</w:t>
      </w:r>
      <w:r>
        <w:rPr>
          <w:rFonts w:eastAsia="仿宋_GB2312"/>
          <w:sz w:val="32"/>
          <w:szCs w:val="32"/>
        </w:rPr>
        <w:t xml:space="preserve"> “</w:t>
      </w:r>
      <w:r>
        <w:rPr>
          <w:rFonts w:hint="eastAsia" w:eastAsia="仿宋_GB2312"/>
          <w:sz w:val="32"/>
          <w:szCs w:val="32"/>
        </w:rPr>
        <w:t>全国公安机关执法示范单位</w:t>
      </w:r>
      <w:r>
        <w:rPr>
          <w:rFonts w:eastAsia="仿宋_GB2312"/>
          <w:sz w:val="32"/>
          <w:szCs w:val="32"/>
        </w:rPr>
        <w:t>”</w:t>
      </w:r>
      <w:r>
        <w:rPr>
          <w:rFonts w:hint="eastAsia" w:eastAsia="仿宋_GB2312"/>
          <w:sz w:val="32"/>
          <w:szCs w:val="32"/>
        </w:rPr>
        <w:t>；第二看守所、第二拘留所、强制隔离戒毒所荣获公安部</w:t>
      </w:r>
      <w:r>
        <w:rPr>
          <w:rFonts w:eastAsia="仿宋_GB2312"/>
          <w:sz w:val="32"/>
          <w:szCs w:val="32"/>
        </w:rPr>
        <w:t>“</w:t>
      </w:r>
      <w:r>
        <w:rPr>
          <w:rFonts w:hint="eastAsia" w:eastAsia="仿宋_GB2312"/>
          <w:sz w:val="32"/>
          <w:szCs w:val="32"/>
        </w:rPr>
        <w:t>全国标兵所</w:t>
      </w:r>
      <w:r>
        <w:rPr>
          <w:rFonts w:eastAsia="仿宋_GB2312"/>
          <w:sz w:val="32"/>
          <w:szCs w:val="32"/>
        </w:rPr>
        <w:t>”</w:t>
      </w:r>
      <w:r>
        <w:rPr>
          <w:rFonts w:hint="eastAsia" w:eastAsia="仿宋_GB2312"/>
          <w:sz w:val="32"/>
          <w:szCs w:val="32"/>
        </w:rPr>
        <w:t>荣誉称号。</w:t>
      </w:r>
    </w:p>
    <w:p>
      <w:pPr>
        <w:pStyle w:val="9"/>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一、</w:t>
      </w:r>
      <w:r>
        <w:rPr>
          <w:rFonts w:eastAsia="黑体"/>
          <w:sz w:val="32"/>
          <w:szCs w:val="32"/>
        </w:rPr>
        <w:t>2020</w:t>
      </w:r>
      <w:r>
        <w:rPr>
          <w:rFonts w:hint="eastAsia" w:ascii="黑体" w:hAnsi="黑体" w:eastAsia="黑体"/>
          <w:sz w:val="32"/>
          <w:szCs w:val="32"/>
        </w:rPr>
        <w:t>年主要工作情况</w:t>
      </w:r>
    </w:p>
    <w:p>
      <w:pPr>
        <w:pStyle w:val="9"/>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sz w:val="32"/>
          <w:szCs w:val="32"/>
        </w:rPr>
      </w:pPr>
      <w:r>
        <w:rPr>
          <w:rFonts w:hint="eastAsia" w:ascii="楷体_GB2312" w:eastAsia="楷体_GB2312"/>
          <w:sz w:val="32"/>
          <w:szCs w:val="32"/>
        </w:rPr>
        <w:t>（一）强化政治担当，全力打好疫情防控阻击战。</w:t>
      </w:r>
      <w:r>
        <w:rPr>
          <w:rFonts w:hint="eastAsia" w:eastAsia="仿宋_GB2312"/>
          <w:sz w:val="32"/>
          <w:szCs w:val="32"/>
        </w:rPr>
        <w:t>新冠肺炎疫情发生后，按照自治区和市委、市政府的部署要求，迅速成立</w:t>
      </w:r>
    </w:p>
    <w:p>
      <w:pPr>
        <w:pStyle w:val="9"/>
        <w:keepNext w:val="0"/>
        <w:keepLines w:val="0"/>
        <w:pageBreakBefore w:val="0"/>
        <w:widowControl w:val="0"/>
        <w:kinsoku/>
        <w:wordWrap/>
        <w:overflowPunct/>
        <w:topLinePunct w:val="0"/>
        <w:autoSpaceDE/>
        <w:autoSpaceDN/>
        <w:bidi w:val="0"/>
        <w:spacing w:line="540" w:lineRule="exact"/>
        <w:textAlignment w:val="auto"/>
        <w:rPr>
          <w:rFonts w:eastAsia="仿宋_GB2312"/>
          <w:sz w:val="32"/>
          <w:szCs w:val="32"/>
        </w:rPr>
      </w:pPr>
      <w:r>
        <w:pict>
          <v:line id="_x0000_s1027" o:spid="_x0000_s1027" o:spt="20" style="position:absolute;left:0pt;flip:y;margin-left:-17.85pt;margin-top:792.75pt;height:0.05pt;width:481.9pt;mso-position-vertical-relative:page;z-index:1024;mso-width-relative:page;mso-height-relative:page;" stroked="t" coordsize="21600,21600" o:allowoverlap="f" o:gfxdata="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&#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W6b3bbAAAADQEAAA8AAAAAAAAAAQAgAAAAIgAAAGRy&#10;cy9kb3ducmV2LnhtbFBLAQIUABQAAAAIAIdO4kDXAp3MAgIAAOYDAAAOAAAAAAAAAAEAIAAAACoB&#10;AABkcnMvZTJvRG9jLnhtbFBLBQYAAAAABgAGAFkBAACeBQAAAAA=&#10;">
            <v:path arrowok="t"/>
            <v:fill focussize="0,0"/>
            <v:stroke weight="4.5pt" color="#FF0000" linestyle="thinThick"/>
            <v:imagedata o:title=""/>
            <o:lock v:ext="edit" aspectratio="t"/>
            <w10:anchorlock/>
          </v:line>
        </w:pict>
      </w:r>
      <w:r>
        <w:rPr>
          <w:rFonts w:hint="eastAsia" w:eastAsia="仿宋_GB2312"/>
          <w:sz w:val="32"/>
          <w:szCs w:val="32"/>
        </w:rPr>
        <w:t>由我局牵头的市疫情防控工作领导小组指挥部联防联控组，全面推进全市疫情防控和维护社会稳定工作。在全市设置</w:t>
      </w:r>
      <w:r>
        <w:rPr>
          <w:rFonts w:eastAsia="仿宋_GB2312"/>
          <w:sz w:val="32"/>
          <w:szCs w:val="32"/>
        </w:rPr>
        <w:t>74</w:t>
      </w:r>
      <w:r>
        <w:rPr>
          <w:rFonts w:hint="eastAsia" w:eastAsia="仿宋_GB2312"/>
          <w:sz w:val="32"/>
          <w:szCs w:val="32"/>
        </w:rPr>
        <w:t>个覆盖所有进入柳州公路的防疫检查卡点和机场、火车站疫情检查点工作专班，实行每车必查、每人必检，累计检查车辆</w:t>
      </w:r>
      <w:r>
        <w:rPr>
          <w:rFonts w:eastAsia="仿宋_GB2312"/>
          <w:sz w:val="32"/>
          <w:szCs w:val="32"/>
        </w:rPr>
        <w:t>96.8</w:t>
      </w:r>
      <w:r>
        <w:rPr>
          <w:rFonts w:hint="eastAsia" w:eastAsia="仿宋_GB2312"/>
          <w:sz w:val="32"/>
          <w:szCs w:val="32"/>
        </w:rPr>
        <w:t>万辆、人员</w:t>
      </w:r>
      <w:r>
        <w:rPr>
          <w:rFonts w:eastAsia="仿宋_GB2312"/>
          <w:sz w:val="32"/>
          <w:szCs w:val="32"/>
        </w:rPr>
        <w:t>285.97</w:t>
      </w:r>
      <w:r>
        <w:rPr>
          <w:rFonts w:hint="eastAsia" w:eastAsia="仿宋_GB2312"/>
          <w:sz w:val="32"/>
          <w:szCs w:val="32"/>
        </w:rPr>
        <w:t>万人，发现处置疑似发热人员</w:t>
      </w:r>
      <w:r>
        <w:rPr>
          <w:rFonts w:eastAsia="仿宋_GB2312"/>
          <w:sz w:val="32"/>
          <w:szCs w:val="32"/>
        </w:rPr>
        <w:t>284</w:t>
      </w:r>
      <w:r>
        <w:rPr>
          <w:rFonts w:hint="eastAsia" w:eastAsia="仿宋_GB2312"/>
          <w:sz w:val="32"/>
          <w:szCs w:val="32"/>
        </w:rPr>
        <w:t>人，查获</w:t>
      </w:r>
      <w:r>
        <w:rPr>
          <w:rFonts w:eastAsia="仿宋_GB2312"/>
          <w:sz w:val="32"/>
          <w:szCs w:val="32"/>
        </w:rPr>
        <w:t>“</w:t>
      </w:r>
      <w:r>
        <w:rPr>
          <w:rFonts w:hint="eastAsia" w:eastAsia="仿宋_GB2312"/>
          <w:sz w:val="32"/>
          <w:szCs w:val="32"/>
        </w:rPr>
        <w:t>三非</w:t>
      </w:r>
      <w:r>
        <w:rPr>
          <w:rFonts w:eastAsia="仿宋_GB2312"/>
          <w:sz w:val="32"/>
          <w:szCs w:val="32"/>
        </w:rPr>
        <w:t>”</w:t>
      </w:r>
      <w:r>
        <w:rPr>
          <w:rFonts w:hint="eastAsia" w:eastAsia="仿宋_GB2312"/>
          <w:sz w:val="32"/>
          <w:szCs w:val="32"/>
        </w:rPr>
        <w:t>外国人</w:t>
      </w:r>
      <w:r>
        <w:rPr>
          <w:rFonts w:eastAsia="仿宋_GB2312"/>
          <w:sz w:val="32"/>
          <w:szCs w:val="32"/>
        </w:rPr>
        <w:t>22</w:t>
      </w:r>
      <w:r>
        <w:rPr>
          <w:rFonts w:hint="eastAsia" w:eastAsia="仿宋_GB2312"/>
          <w:sz w:val="32"/>
          <w:szCs w:val="32"/>
        </w:rPr>
        <w:t>人。妥善处置涉及疫情警情</w:t>
      </w:r>
      <w:r>
        <w:rPr>
          <w:rFonts w:eastAsia="仿宋_GB2312"/>
          <w:sz w:val="32"/>
          <w:szCs w:val="32"/>
        </w:rPr>
        <w:t>3665</w:t>
      </w:r>
      <w:r>
        <w:rPr>
          <w:rFonts w:hint="eastAsia" w:eastAsia="仿宋_GB2312"/>
          <w:sz w:val="32"/>
          <w:szCs w:val="32"/>
        </w:rPr>
        <w:t>起，查处涉疫案件</w:t>
      </w:r>
      <w:r>
        <w:rPr>
          <w:rFonts w:eastAsia="仿宋_GB2312"/>
          <w:sz w:val="32"/>
          <w:szCs w:val="32"/>
        </w:rPr>
        <w:t>38</w:t>
      </w:r>
      <w:r>
        <w:rPr>
          <w:rFonts w:hint="eastAsia" w:eastAsia="仿宋_GB2312"/>
          <w:sz w:val="32"/>
          <w:szCs w:val="32"/>
        </w:rPr>
        <w:t>起，查处</w:t>
      </w:r>
      <w:r>
        <w:rPr>
          <w:rFonts w:eastAsia="仿宋_GB2312"/>
          <w:sz w:val="32"/>
          <w:szCs w:val="32"/>
        </w:rPr>
        <w:t>70</w:t>
      </w:r>
      <w:r>
        <w:rPr>
          <w:rFonts w:hint="eastAsia" w:eastAsia="仿宋_GB2312"/>
          <w:sz w:val="32"/>
          <w:szCs w:val="32"/>
        </w:rPr>
        <w:t>人，落地查处网上借疫情恶意炒作和造谣的人员</w:t>
      </w:r>
      <w:r>
        <w:rPr>
          <w:rFonts w:eastAsia="仿宋_GB2312"/>
          <w:sz w:val="32"/>
          <w:szCs w:val="32"/>
        </w:rPr>
        <w:t>152</w:t>
      </w:r>
      <w:r>
        <w:rPr>
          <w:rFonts w:hint="eastAsia" w:eastAsia="仿宋_GB2312"/>
          <w:sz w:val="32"/>
          <w:szCs w:val="32"/>
        </w:rPr>
        <w:t>人。建立联席会商机制、健全完善闭环管理机制、深化基层网格化管理等机制，开展重点人群数据分析研判、排查管控等工作，向各县区推送</w:t>
      </w:r>
      <w:r>
        <w:rPr>
          <w:rFonts w:eastAsia="仿宋_GB2312"/>
          <w:sz w:val="32"/>
          <w:szCs w:val="32"/>
        </w:rPr>
        <w:t>60</w:t>
      </w:r>
      <w:r>
        <w:rPr>
          <w:rFonts w:hint="eastAsia" w:eastAsia="仿宋_GB2312"/>
          <w:sz w:val="32"/>
          <w:szCs w:val="32"/>
        </w:rPr>
        <w:t>余万条数据信息，从中查找出</w:t>
      </w:r>
      <w:r>
        <w:rPr>
          <w:rFonts w:eastAsia="仿宋_GB2312"/>
          <w:sz w:val="32"/>
          <w:szCs w:val="32"/>
        </w:rPr>
        <w:t>1839</w:t>
      </w:r>
      <w:r>
        <w:rPr>
          <w:rFonts w:hint="eastAsia" w:eastAsia="仿宋_GB2312"/>
          <w:sz w:val="32"/>
          <w:szCs w:val="32"/>
        </w:rPr>
        <w:t>名有过接触史的潜在感染者，通过各维度综合排查返柳来柳人员</w:t>
      </w:r>
      <w:r>
        <w:rPr>
          <w:rFonts w:eastAsia="仿宋_GB2312"/>
          <w:sz w:val="32"/>
          <w:szCs w:val="32"/>
        </w:rPr>
        <w:t>481</w:t>
      </w:r>
      <w:r>
        <w:rPr>
          <w:rFonts w:hint="eastAsia" w:eastAsia="仿宋_GB2312"/>
          <w:sz w:val="32"/>
          <w:szCs w:val="32"/>
        </w:rPr>
        <w:t>万余人次，使重点人员在最短的时间内得到有效管控。依托智慧公安系统及时研发集信息采集、数据推送、健康码申报等功能于一体的</w:t>
      </w:r>
      <w:r>
        <w:rPr>
          <w:rFonts w:eastAsia="仿宋_GB2312"/>
          <w:sz w:val="32"/>
          <w:szCs w:val="32"/>
        </w:rPr>
        <w:t>“</w:t>
      </w:r>
      <w:r>
        <w:rPr>
          <w:rFonts w:hint="eastAsia" w:eastAsia="仿宋_GB2312"/>
          <w:sz w:val="32"/>
          <w:szCs w:val="32"/>
        </w:rPr>
        <w:t>龙云</w:t>
      </w:r>
      <w:r>
        <w:rPr>
          <w:rFonts w:eastAsia="仿宋_GB2312"/>
          <w:sz w:val="32"/>
          <w:szCs w:val="32"/>
        </w:rPr>
        <w:t>E</w:t>
      </w:r>
      <w:r>
        <w:rPr>
          <w:rFonts w:hint="eastAsia" w:eastAsia="仿宋_GB2312"/>
          <w:sz w:val="32"/>
          <w:szCs w:val="32"/>
        </w:rPr>
        <w:t>报</w:t>
      </w:r>
      <w:r>
        <w:rPr>
          <w:rFonts w:eastAsia="仿宋_GB2312"/>
          <w:sz w:val="32"/>
          <w:szCs w:val="32"/>
        </w:rPr>
        <w:t>”</w:t>
      </w:r>
      <w:r>
        <w:rPr>
          <w:rFonts w:hint="eastAsia" w:eastAsia="仿宋_GB2312"/>
          <w:sz w:val="32"/>
          <w:szCs w:val="32"/>
        </w:rPr>
        <w:t>系统，通过该系统排查出有过密切接触史的潜在感染者</w:t>
      </w:r>
      <w:r>
        <w:rPr>
          <w:rFonts w:eastAsia="仿宋_GB2312"/>
          <w:sz w:val="32"/>
          <w:szCs w:val="32"/>
        </w:rPr>
        <w:t>1839</w:t>
      </w:r>
      <w:r>
        <w:rPr>
          <w:rFonts w:hint="eastAsia" w:eastAsia="仿宋_GB2312"/>
          <w:sz w:val="32"/>
          <w:szCs w:val="32"/>
        </w:rPr>
        <w:t>名，成功拦截来自或途经中高风险地区返柳车辆</w:t>
      </w:r>
      <w:r>
        <w:rPr>
          <w:rFonts w:eastAsia="仿宋_GB2312"/>
          <w:sz w:val="32"/>
          <w:szCs w:val="32"/>
        </w:rPr>
        <w:t>665</w:t>
      </w:r>
      <w:r>
        <w:rPr>
          <w:rFonts w:hint="eastAsia" w:eastAsia="仿宋_GB2312"/>
          <w:sz w:val="32"/>
          <w:szCs w:val="32"/>
        </w:rPr>
        <w:t>辆、</w:t>
      </w:r>
      <w:r>
        <w:rPr>
          <w:rFonts w:eastAsia="仿宋_GB2312"/>
          <w:sz w:val="32"/>
          <w:szCs w:val="32"/>
        </w:rPr>
        <w:t>989</w:t>
      </w:r>
      <w:r>
        <w:rPr>
          <w:rFonts w:hint="eastAsia" w:eastAsia="仿宋_GB2312"/>
          <w:sz w:val="32"/>
          <w:szCs w:val="32"/>
        </w:rPr>
        <w:t>人，及时阻断传染源，助力我市复学复课、复工复产有序推进。强化内部防范管理，全面实行公安监管场所封闭式管理勤务，确保公安监管场所安全稳定。目前，我局按照</w:t>
      </w:r>
      <w:r>
        <w:rPr>
          <w:rFonts w:eastAsia="仿宋_GB2312"/>
          <w:sz w:val="32"/>
          <w:szCs w:val="32"/>
        </w:rPr>
        <w:t>“</w:t>
      </w:r>
      <w:r>
        <w:rPr>
          <w:rFonts w:hint="eastAsia" w:eastAsia="仿宋_GB2312"/>
          <w:sz w:val="32"/>
          <w:szCs w:val="32"/>
        </w:rPr>
        <w:t>内防反弹、外防输入</w:t>
      </w:r>
      <w:r>
        <w:rPr>
          <w:rFonts w:eastAsia="仿宋_GB2312"/>
          <w:sz w:val="32"/>
          <w:szCs w:val="32"/>
        </w:rPr>
        <w:t>”</w:t>
      </w:r>
      <w:r>
        <w:rPr>
          <w:rFonts w:hint="eastAsia" w:eastAsia="仿宋_GB2312"/>
          <w:sz w:val="32"/>
          <w:szCs w:val="32"/>
        </w:rPr>
        <w:t>的要求，继续做好各项疫情防控工作。</w:t>
      </w:r>
    </w:p>
    <w:p>
      <w:pPr>
        <w:pStyle w:val="9"/>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sz w:val="32"/>
          <w:szCs w:val="32"/>
        </w:rPr>
      </w:pPr>
      <w:r>
        <w:rPr>
          <w:rFonts w:hint="eastAsia" w:ascii="楷体_GB2312" w:eastAsia="楷体_GB2312"/>
          <w:sz w:val="32"/>
          <w:szCs w:val="32"/>
        </w:rPr>
        <w:t>（二）聚焦群众安全，重拳打击各类违法犯罪。</w:t>
      </w:r>
      <w:r>
        <w:rPr>
          <w:rFonts w:hint="eastAsia" w:eastAsia="仿宋_GB2312"/>
          <w:sz w:val="32"/>
          <w:szCs w:val="32"/>
        </w:rPr>
        <w:t>扎实推进扫黑除恶</w:t>
      </w:r>
      <w:r>
        <w:rPr>
          <w:rFonts w:eastAsia="仿宋_GB2312"/>
          <w:sz w:val="32"/>
          <w:szCs w:val="32"/>
        </w:rPr>
        <w:t xml:space="preserve"> “</w:t>
      </w:r>
      <w:r>
        <w:rPr>
          <w:rFonts w:hint="eastAsia" w:eastAsia="仿宋_GB2312"/>
          <w:sz w:val="32"/>
          <w:szCs w:val="32"/>
        </w:rPr>
        <w:t>六清</w:t>
      </w:r>
      <w:r>
        <w:rPr>
          <w:rFonts w:eastAsia="仿宋_GB2312"/>
          <w:sz w:val="32"/>
          <w:szCs w:val="32"/>
        </w:rPr>
        <w:t>”</w:t>
      </w:r>
      <w:r>
        <w:rPr>
          <w:rFonts w:hint="eastAsia" w:eastAsia="仿宋_GB2312"/>
          <w:sz w:val="32"/>
          <w:szCs w:val="32"/>
        </w:rPr>
        <w:t>、打击电信诈骗</w:t>
      </w:r>
      <w:r>
        <w:rPr>
          <w:rFonts w:eastAsia="仿宋_GB2312"/>
          <w:sz w:val="32"/>
          <w:szCs w:val="32"/>
        </w:rPr>
        <w:t>“</w:t>
      </w:r>
      <w:r>
        <w:rPr>
          <w:rFonts w:hint="eastAsia" w:eastAsia="仿宋_GB2312"/>
          <w:sz w:val="32"/>
          <w:szCs w:val="32"/>
        </w:rPr>
        <w:t>长城二号</w:t>
      </w:r>
      <w:r>
        <w:rPr>
          <w:rFonts w:eastAsia="仿宋_GB2312"/>
          <w:sz w:val="32"/>
          <w:szCs w:val="32"/>
        </w:rPr>
        <w:t>”</w:t>
      </w:r>
      <w:r>
        <w:rPr>
          <w:rFonts w:hint="eastAsia" w:eastAsia="仿宋_GB2312"/>
          <w:sz w:val="32"/>
          <w:szCs w:val="32"/>
        </w:rPr>
        <w:t>等专项行动。</w:t>
      </w:r>
      <w:r>
        <w:rPr>
          <w:rFonts w:eastAsia="仿宋_GB2312"/>
          <w:sz w:val="32"/>
          <w:szCs w:val="32"/>
        </w:rPr>
        <w:t>1-10</w:t>
      </w:r>
      <w:r>
        <w:rPr>
          <w:rFonts w:hint="eastAsia" w:eastAsia="仿宋_GB2312"/>
          <w:sz w:val="32"/>
          <w:szCs w:val="32"/>
        </w:rPr>
        <w:t>月，全市共立刑事案件</w:t>
      </w:r>
      <w:r>
        <w:rPr>
          <w:rFonts w:eastAsia="仿宋_GB2312"/>
          <w:sz w:val="32"/>
          <w:szCs w:val="32"/>
        </w:rPr>
        <w:t>14991</w:t>
      </w:r>
      <w:r>
        <w:rPr>
          <w:rFonts w:hint="eastAsia" w:eastAsia="仿宋_GB2312"/>
          <w:sz w:val="32"/>
          <w:szCs w:val="32"/>
        </w:rPr>
        <w:t>起，破案</w:t>
      </w:r>
      <w:r>
        <w:rPr>
          <w:rFonts w:eastAsia="仿宋_GB2312"/>
          <w:sz w:val="32"/>
          <w:szCs w:val="32"/>
        </w:rPr>
        <w:t>5158</w:t>
      </w:r>
      <w:r>
        <w:rPr>
          <w:rFonts w:hint="eastAsia" w:eastAsia="仿宋_GB2312"/>
          <w:sz w:val="32"/>
          <w:szCs w:val="32"/>
        </w:rPr>
        <w:t>起，其中立命案</w:t>
      </w:r>
      <w:r>
        <w:rPr>
          <w:rFonts w:eastAsia="仿宋_GB2312"/>
          <w:sz w:val="32"/>
          <w:szCs w:val="32"/>
        </w:rPr>
        <w:t>40</w:t>
      </w:r>
      <w:r>
        <w:rPr>
          <w:rFonts w:hint="eastAsia" w:eastAsia="仿宋_GB2312"/>
          <w:sz w:val="32"/>
          <w:szCs w:val="32"/>
        </w:rPr>
        <w:t>起，全部破案；查处治安案件</w:t>
      </w:r>
      <w:r>
        <w:rPr>
          <w:rFonts w:eastAsia="仿宋_GB2312"/>
          <w:sz w:val="32"/>
          <w:szCs w:val="32"/>
        </w:rPr>
        <w:t>26601</w:t>
      </w:r>
      <w:r>
        <w:rPr>
          <w:rFonts w:hint="eastAsia" w:eastAsia="仿宋_GB2312"/>
          <w:sz w:val="32"/>
          <w:szCs w:val="32"/>
        </w:rPr>
        <w:t>起。大力推进</w:t>
      </w:r>
      <w:r>
        <w:rPr>
          <w:rFonts w:eastAsia="仿宋_GB2312"/>
          <w:sz w:val="32"/>
          <w:szCs w:val="32"/>
        </w:rPr>
        <w:t>“</w:t>
      </w:r>
      <w:r>
        <w:rPr>
          <w:rFonts w:hint="eastAsia" w:eastAsia="仿宋_GB2312"/>
          <w:sz w:val="32"/>
          <w:szCs w:val="32"/>
        </w:rPr>
        <w:t>吸毒人员管控年</w:t>
      </w:r>
      <w:r>
        <w:rPr>
          <w:rFonts w:eastAsia="仿宋_GB2312"/>
          <w:sz w:val="32"/>
          <w:szCs w:val="32"/>
        </w:rPr>
        <w:t>”</w:t>
      </w:r>
      <w:r>
        <w:rPr>
          <w:rFonts w:hint="eastAsia" w:eastAsia="仿宋_GB2312"/>
          <w:sz w:val="32"/>
          <w:szCs w:val="32"/>
        </w:rPr>
        <w:t>专项行动，被国家、自治区挂牌重点整治的柳江区、柳北区成功</w:t>
      </w:r>
      <w:r>
        <w:rPr>
          <w:rFonts w:eastAsia="仿宋_GB2312"/>
          <w:sz w:val="32"/>
          <w:szCs w:val="32"/>
        </w:rPr>
        <w:t>“</w:t>
      </w:r>
      <w:r>
        <w:rPr>
          <w:rFonts w:hint="eastAsia" w:eastAsia="仿宋_GB2312"/>
          <w:sz w:val="32"/>
          <w:szCs w:val="32"/>
        </w:rPr>
        <w:t>摘帽</w:t>
      </w:r>
      <w:r>
        <w:rPr>
          <w:rFonts w:eastAsia="仿宋_GB2312"/>
          <w:sz w:val="32"/>
          <w:szCs w:val="32"/>
        </w:rPr>
        <w:t>”</w:t>
      </w:r>
      <w:r>
        <w:rPr>
          <w:rFonts w:hint="eastAsia" w:eastAsia="仿宋_GB2312"/>
          <w:sz w:val="32"/>
          <w:szCs w:val="32"/>
        </w:rPr>
        <w:t>；紧盯互联网金融、非法集资等经济领域风险，成功侦破</w:t>
      </w:r>
      <w:r>
        <w:rPr>
          <w:rFonts w:eastAsia="仿宋_GB2312"/>
          <w:sz w:val="32"/>
          <w:szCs w:val="32"/>
        </w:rPr>
        <w:t>“</w:t>
      </w:r>
      <w:r>
        <w:rPr>
          <w:rFonts w:hint="eastAsia" w:eastAsia="仿宋_GB2312"/>
          <w:sz w:val="32"/>
          <w:szCs w:val="32"/>
        </w:rPr>
        <w:t>坤朵朵</w:t>
      </w:r>
      <w:r>
        <w:rPr>
          <w:rFonts w:eastAsia="仿宋_GB2312"/>
          <w:sz w:val="32"/>
          <w:szCs w:val="32"/>
        </w:rPr>
        <w:t>”</w:t>
      </w:r>
      <w:r>
        <w:rPr>
          <w:rFonts w:hint="eastAsia" w:eastAsia="仿宋_GB2312"/>
          <w:sz w:val="32"/>
          <w:szCs w:val="32"/>
        </w:rPr>
        <w:t>非法集资案，抓获</w:t>
      </w:r>
      <w:r>
        <w:rPr>
          <w:rFonts w:eastAsia="仿宋_GB2312"/>
          <w:sz w:val="32"/>
          <w:szCs w:val="32"/>
        </w:rPr>
        <w:t>67</w:t>
      </w:r>
      <w:r>
        <w:rPr>
          <w:rFonts w:hint="eastAsia" w:eastAsia="仿宋_GB2312"/>
          <w:sz w:val="32"/>
          <w:szCs w:val="32"/>
        </w:rPr>
        <w:t>名涉案嫌疑人，冻结涉案资金</w:t>
      </w:r>
      <w:r>
        <w:rPr>
          <w:rFonts w:eastAsia="仿宋_GB2312"/>
          <w:sz w:val="32"/>
          <w:szCs w:val="32"/>
        </w:rPr>
        <w:t>1.4</w:t>
      </w:r>
      <w:r>
        <w:rPr>
          <w:rFonts w:hint="eastAsia" w:eastAsia="仿宋_GB2312"/>
          <w:sz w:val="32"/>
          <w:szCs w:val="32"/>
        </w:rPr>
        <w:t>亿元；成功破获</w:t>
      </w:r>
      <w:r>
        <w:rPr>
          <w:rFonts w:eastAsia="仿宋_GB2312"/>
          <w:sz w:val="32"/>
          <w:szCs w:val="32"/>
        </w:rPr>
        <w:t xml:space="preserve"> “5·12”</w:t>
      </w:r>
      <w:r>
        <w:rPr>
          <w:rFonts w:hint="eastAsia" w:eastAsia="仿宋_GB2312"/>
          <w:sz w:val="32"/>
          <w:szCs w:val="32"/>
        </w:rPr>
        <w:t>特大跨境网络赌博案</w:t>
      </w:r>
      <w:r>
        <w:rPr>
          <w:rFonts w:eastAsia="仿宋_GB2312"/>
          <w:sz w:val="32"/>
          <w:szCs w:val="32"/>
        </w:rPr>
        <w:t>”</w:t>
      </w:r>
      <w:r>
        <w:rPr>
          <w:rFonts w:hint="eastAsia" w:eastAsia="仿宋_GB2312"/>
          <w:sz w:val="32"/>
          <w:szCs w:val="32"/>
        </w:rPr>
        <w:t>等</w:t>
      </w:r>
      <w:r>
        <w:rPr>
          <w:rFonts w:eastAsia="仿宋_GB2312"/>
          <w:sz w:val="32"/>
          <w:szCs w:val="32"/>
        </w:rPr>
        <w:t>3</w:t>
      </w:r>
      <w:r>
        <w:rPr>
          <w:rFonts w:hint="eastAsia" w:eastAsia="仿宋_GB2312"/>
          <w:sz w:val="32"/>
          <w:szCs w:val="32"/>
        </w:rPr>
        <w:t>起公安部督办案件；查处、破获涉枪涉爆案件</w:t>
      </w:r>
      <w:r>
        <w:rPr>
          <w:rFonts w:eastAsia="仿宋_GB2312"/>
          <w:sz w:val="32"/>
          <w:szCs w:val="32"/>
        </w:rPr>
        <w:t>73</w:t>
      </w:r>
      <w:r>
        <w:rPr>
          <w:rFonts w:hint="eastAsia" w:eastAsia="仿宋_GB2312"/>
          <w:sz w:val="32"/>
          <w:szCs w:val="32"/>
        </w:rPr>
        <w:t>起，抓获违法犯罪人员</w:t>
      </w:r>
      <w:r>
        <w:rPr>
          <w:rFonts w:eastAsia="仿宋_GB2312"/>
          <w:sz w:val="32"/>
          <w:szCs w:val="32"/>
        </w:rPr>
        <w:t>58</w:t>
      </w:r>
      <w:r>
        <w:rPr>
          <w:rFonts w:hint="eastAsia" w:eastAsia="仿宋_GB2312"/>
          <w:sz w:val="32"/>
          <w:szCs w:val="32"/>
        </w:rPr>
        <w:t>人；打掉一个非法调运买卖生猪的犯罪网络，得到公安部、公安厅领导批示。结合我市社会治安实际，我局从</w:t>
      </w:r>
      <w:r>
        <w:rPr>
          <w:rFonts w:eastAsia="仿宋_GB2312"/>
          <w:sz w:val="32"/>
          <w:szCs w:val="32"/>
        </w:rPr>
        <w:t>9</w:t>
      </w:r>
      <w:r>
        <w:rPr>
          <w:rFonts w:hint="eastAsia" w:eastAsia="仿宋_GB2312"/>
          <w:sz w:val="32"/>
          <w:szCs w:val="32"/>
        </w:rPr>
        <w:t>月</w:t>
      </w:r>
      <w:r>
        <w:rPr>
          <w:rFonts w:eastAsia="仿宋_GB2312"/>
          <w:sz w:val="32"/>
          <w:szCs w:val="32"/>
        </w:rPr>
        <w:t>9</w:t>
      </w:r>
      <w:r>
        <w:rPr>
          <w:rFonts w:hint="eastAsia" w:eastAsia="仿宋_GB2312"/>
          <w:sz w:val="32"/>
          <w:szCs w:val="32"/>
        </w:rPr>
        <w:t>日起，在全市范围内开展为期</w:t>
      </w:r>
      <w:r>
        <w:rPr>
          <w:rFonts w:eastAsia="仿宋_GB2312"/>
          <w:sz w:val="32"/>
          <w:szCs w:val="32"/>
        </w:rPr>
        <w:t>4</w:t>
      </w:r>
      <w:r>
        <w:rPr>
          <w:rFonts w:hint="eastAsia" w:eastAsia="仿宋_GB2312"/>
          <w:sz w:val="32"/>
          <w:szCs w:val="32"/>
        </w:rPr>
        <w:t>个月的打击入室盗窃和盗窃电动车及电瓶违法犯罪</w:t>
      </w:r>
      <w:r>
        <w:rPr>
          <w:rFonts w:eastAsia="仿宋_GB2312"/>
          <w:sz w:val="32"/>
          <w:szCs w:val="32"/>
        </w:rPr>
        <w:t>“</w:t>
      </w:r>
      <w:r>
        <w:rPr>
          <w:rFonts w:hint="eastAsia" w:eastAsia="仿宋_GB2312"/>
          <w:sz w:val="32"/>
          <w:szCs w:val="32"/>
        </w:rPr>
        <w:t>利刃</w:t>
      </w:r>
      <w:r>
        <w:rPr>
          <w:rFonts w:eastAsia="仿宋_GB2312"/>
          <w:sz w:val="32"/>
          <w:szCs w:val="32"/>
        </w:rPr>
        <w:t>”</w:t>
      </w:r>
      <w:r>
        <w:rPr>
          <w:rFonts w:hint="eastAsia" w:eastAsia="仿宋_GB2312"/>
          <w:sz w:val="32"/>
          <w:szCs w:val="32"/>
        </w:rPr>
        <w:t>专项行动，目前共破获入室盗窃、盗窃</w:t>
      </w:r>
      <w:r>
        <w:rPr>
          <w:rFonts w:eastAsia="仿宋_GB2312"/>
          <w:sz w:val="32"/>
          <w:szCs w:val="32"/>
        </w:rPr>
        <w:t>“</w:t>
      </w:r>
      <w:r>
        <w:rPr>
          <w:rFonts w:hint="eastAsia" w:eastAsia="仿宋_GB2312"/>
          <w:sz w:val="32"/>
          <w:szCs w:val="32"/>
        </w:rPr>
        <w:t>两电</w:t>
      </w:r>
      <w:r>
        <w:rPr>
          <w:rFonts w:eastAsia="仿宋_GB2312"/>
          <w:sz w:val="32"/>
          <w:szCs w:val="32"/>
        </w:rPr>
        <w:t>”</w:t>
      </w:r>
      <w:r>
        <w:rPr>
          <w:rFonts w:hint="eastAsia" w:eastAsia="仿宋_GB2312"/>
          <w:sz w:val="32"/>
          <w:szCs w:val="32"/>
        </w:rPr>
        <w:t>案件</w:t>
      </w:r>
      <w:r>
        <w:rPr>
          <w:rFonts w:eastAsia="仿宋_GB2312"/>
          <w:sz w:val="32"/>
          <w:szCs w:val="32"/>
        </w:rPr>
        <w:t>1356</w:t>
      </w:r>
      <w:r>
        <w:rPr>
          <w:rFonts w:hint="eastAsia" w:eastAsia="仿宋_GB2312"/>
          <w:sz w:val="32"/>
          <w:szCs w:val="32"/>
        </w:rPr>
        <w:t>起，打击处理违法犯罪嫌疑人</w:t>
      </w:r>
      <w:r>
        <w:rPr>
          <w:rFonts w:eastAsia="仿宋_GB2312"/>
          <w:sz w:val="32"/>
          <w:szCs w:val="32"/>
        </w:rPr>
        <w:t>1023</w:t>
      </w:r>
      <w:r>
        <w:rPr>
          <w:rFonts w:hint="eastAsia" w:eastAsia="仿宋_GB2312"/>
          <w:sz w:val="32"/>
          <w:szCs w:val="32"/>
        </w:rPr>
        <w:t>人，打掉盗窃团伙</w:t>
      </w:r>
      <w:r>
        <w:rPr>
          <w:rFonts w:eastAsia="仿宋_GB2312"/>
          <w:sz w:val="32"/>
          <w:szCs w:val="32"/>
        </w:rPr>
        <w:t>74</w:t>
      </w:r>
      <w:r>
        <w:rPr>
          <w:rFonts w:hint="eastAsia" w:eastAsia="仿宋_GB2312"/>
          <w:sz w:val="32"/>
          <w:szCs w:val="32"/>
        </w:rPr>
        <w:t>个，返还群众赃款赃物一批。</w:t>
      </w:r>
    </w:p>
    <w:p>
      <w:pPr>
        <w:pStyle w:val="9"/>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sz w:val="32"/>
          <w:szCs w:val="32"/>
        </w:rPr>
      </w:pPr>
      <w:r>
        <w:rPr>
          <w:rFonts w:hint="eastAsia" w:ascii="楷体_GB2312" w:eastAsia="楷体_GB2312"/>
          <w:sz w:val="32"/>
          <w:szCs w:val="32"/>
        </w:rPr>
        <w:t>（三）着眼治安稳定，强化治安防控体系建设。</w:t>
      </w:r>
      <w:r>
        <w:rPr>
          <w:rFonts w:hint="eastAsia" w:eastAsia="仿宋_GB2312"/>
          <w:sz w:val="32"/>
          <w:szCs w:val="32"/>
        </w:rPr>
        <w:t>大力推进</w:t>
      </w:r>
      <w:r>
        <w:rPr>
          <w:rFonts w:eastAsia="仿宋_GB2312"/>
          <w:sz w:val="32"/>
          <w:szCs w:val="32"/>
        </w:rPr>
        <w:t>“</w:t>
      </w:r>
      <w:r>
        <w:rPr>
          <w:rFonts w:hint="eastAsia" w:eastAsia="仿宋_GB2312"/>
          <w:sz w:val="32"/>
          <w:szCs w:val="32"/>
        </w:rPr>
        <w:t>智慧街面巡防</w:t>
      </w:r>
      <w:r>
        <w:rPr>
          <w:rFonts w:eastAsia="仿宋_GB2312"/>
          <w:sz w:val="32"/>
          <w:szCs w:val="32"/>
        </w:rPr>
        <w:t>”</w:t>
      </w:r>
      <w:r>
        <w:rPr>
          <w:rFonts w:hint="eastAsia" w:eastAsia="仿宋_GB2312"/>
          <w:sz w:val="32"/>
          <w:szCs w:val="32"/>
        </w:rPr>
        <w:t>建设，构建了基础数据</w:t>
      </w:r>
      <w:r>
        <w:rPr>
          <w:rFonts w:eastAsia="仿宋_GB2312"/>
          <w:sz w:val="32"/>
          <w:szCs w:val="32"/>
        </w:rPr>
        <w:t>“</w:t>
      </w:r>
      <w:r>
        <w:rPr>
          <w:rFonts w:hint="eastAsia" w:eastAsia="仿宋_GB2312"/>
          <w:sz w:val="32"/>
          <w:szCs w:val="32"/>
        </w:rPr>
        <w:t>大采集</w:t>
      </w:r>
      <w:r>
        <w:rPr>
          <w:rFonts w:eastAsia="仿宋_GB2312"/>
          <w:sz w:val="32"/>
          <w:szCs w:val="32"/>
        </w:rPr>
        <w:t>”</w:t>
      </w:r>
      <w:r>
        <w:rPr>
          <w:rFonts w:hint="eastAsia" w:eastAsia="仿宋_GB2312"/>
          <w:sz w:val="32"/>
          <w:szCs w:val="32"/>
        </w:rPr>
        <w:t>、信息资源</w:t>
      </w:r>
      <w:r>
        <w:rPr>
          <w:rFonts w:eastAsia="仿宋_GB2312"/>
          <w:sz w:val="32"/>
          <w:szCs w:val="32"/>
        </w:rPr>
        <w:t>“</w:t>
      </w:r>
      <w:r>
        <w:rPr>
          <w:rFonts w:hint="eastAsia" w:eastAsia="仿宋_GB2312"/>
          <w:sz w:val="32"/>
          <w:szCs w:val="32"/>
        </w:rPr>
        <w:t>高共享</w:t>
      </w:r>
      <w:r>
        <w:rPr>
          <w:rFonts w:eastAsia="仿宋_GB2312"/>
          <w:sz w:val="32"/>
          <w:szCs w:val="32"/>
        </w:rPr>
        <w:t>”</w:t>
      </w:r>
      <w:r>
        <w:rPr>
          <w:rFonts w:hint="eastAsia" w:eastAsia="仿宋_GB2312"/>
          <w:sz w:val="32"/>
          <w:szCs w:val="32"/>
        </w:rPr>
        <w:t>、治安业务</w:t>
      </w:r>
      <w:r>
        <w:rPr>
          <w:rFonts w:eastAsia="仿宋_GB2312"/>
          <w:sz w:val="32"/>
          <w:szCs w:val="32"/>
        </w:rPr>
        <w:t>“</w:t>
      </w:r>
      <w:r>
        <w:rPr>
          <w:rFonts w:hint="eastAsia" w:eastAsia="仿宋_GB2312"/>
          <w:sz w:val="32"/>
          <w:szCs w:val="32"/>
        </w:rPr>
        <w:t>全覆盖</w:t>
      </w:r>
      <w:r>
        <w:rPr>
          <w:rFonts w:eastAsia="仿宋_GB2312"/>
          <w:sz w:val="32"/>
          <w:szCs w:val="32"/>
        </w:rPr>
        <w:t>”</w:t>
      </w:r>
      <w:r>
        <w:rPr>
          <w:rFonts w:hint="eastAsia" w:eastAsia="仿宋_GB2312"/>
          <w:sz w:val="32"/>
          <w:szCs w:val="32"/>
        </w:rPr>
        <w:t>、警务实战</w:t>
      </w:r>
      <w:r>
        <w:rPr>
          <w:rFonts w:eastAsia="仿宋_GB2312"/>
          <w:sz w:val="32"/>
          <w:szCs w:val="32"/>
        </w:rPr>
        <w:t>“</w:t>
      </w:r>
      <w:r>
        <w:rPr>
          <w:rFonts w:hint="eastAsia" w:eastAsia="仿宋_GB2312"/>
          <w:sz w:val="32"/>
          <w:szCs w:val="32"/>
        </w:rPr>
        <w:t>深应用</w:t>
      </w:r>
      <w:r>
        <w:rPr>
          <w:rFonts w:eastAsia="仿宋_GB2312"/>
          <w:sz w:val="32"/>
          <w:szCs w:val="32"/>
        </w:rPr>
        <w:t>”</w:t>
      </w:r>
      <w:r>
        <w:rPr>
          <w:rFonts w:hint="eastAsia" w:eastAsia="仿宋_GB2312"/>
          <w:sz w:val="32"/>
          <w:szCs w:val="32"/>
        </w:rPr>
        <w:t>的智慧化防控体系平台，进一步提升公安机关社会治安预警感知能力和实战处置能力。对全市各县（区）发案高、治安环境复杂的</w:t>
      </w:r>
      <w:r>
        <w:rPr>
          <w:rFonts w:eastAsia="仿宋_GB2312"/>
          <w:sz w:val="32"/>
          <w:szCs w:val="32"/>
        </w:rPr>
        <w:t>22</w:t>
      </w:r>
      <w:r>
        <w:rPr>
          <w:rFonts w:hint="eastAsia" w:eastAsia="仿宋_GB2312"/>
          <w:sz w:val="32"/>
          <w:szCs w:val="32"/>
        </w:rPr>
        <w:t>个重点区域开展整治清查行动</w:t>
      </w:r>
      <w:r>
        <w:rPr>
          <w:rFonts w:eastAsia="仿宋_GB2312"/>
          <w:sz w:val="32"/>
          <w:szCs w:val="32"/>
        </w:rPr>
        <w:t>64</w:t>
      </w:r>
      <w:r>
        <w:rPr>
          <w:rFonts w:hint="eastAsia" w:eastAsia="仿宋_GB2312"/>
          <w:sz w:val="32"/>
          <w:szCs w:val="32"/>
        </w:rPr>
        <w:t>次，集中突击清查娱乐场所</w:t>
      </w:r>
      <w:r>
        <w:rPr>
          <w:rFonts w:eastAsia="仿宋_GB2312"/>
          <w:sz w:val="32"/>
          <w:szCs w:val="32"/>
        </w:rPr>
        <w:t>58</w:t>
      </w:r>
      <w:r>
        <w:rPr>
          <w:rFonts w:hint="eastAsia" w:eastAsia="仿宋_GB2312"/>
          <w:sz w:val="32"/>
          <w:szCs w:val="32"/>
        </w:rPr>
        <w:t>次，有力震慑各类违法犯罪活动。牵头制定《柳州市犬只管理条例》，大力开展不文明养犬整治专项行动，有效解决我市</w:t>
      </w:r>
      <w:r>
        <w:rPr>
          <w:rFonts w:eastAsia="仿宋_GB2312"/>
          <w:sz w:val="32"/>
          <w:szCs w:val="32"/>
        </w:rPr>
        <w:t>“</w:t>
      </w:r>
      <w:r>
        <w:rPr>
          <w:rFonts w:hint="eastAsia" w:eastAsia="仿宋_GB2312"/>
          <w:sz w:val="32"/>
          <w:szCs w:val="32"/>
        </w:rPr>
        <w:t>犬患</w:t>
      </w:r>
      <w:r>
        <w:rPr>
          <w:rFonts w:eastAsia="仿宋_GB2312"/>
          <w:sz w:val="32"/>
          <w:szCs w:val="32"/>
        </w:rPr>
        <w:t>”</w:t>
      </w:r>
      <w:r>
        <w:rPr>
          <w:rFonts w:hint="eastAsia" w:eastAsia="仿宋_GB2312"/>
          <w:sz w:val="32"/>
          <w:szCs w:val="32"/>
        </w:rPr>
        <w:t>突出问题。开展寄递物流行业实名登记信息采集，积极探索民宿、网约房等新领域行业场所的监管，推动完善实名登记制度。加强校园及周边治安防控，严防涉校暴力事件发生。依法查处违规燃放烟花爆竹案件</w:t>
      </w:r>
      <w:r>
        <w:rPr>
          <w:rFonts w:eastAsia="仿宋_GB2312"/>
          <w:sz w:val="32"/>
          <w:szCs w:val="32"/>
        </w:rPr>
        <w:t>143</w:t>
      </w:r>
      <w:r>
        <w:rPr>
          <w:rFonts w:hint="eastAsia" w:eastAsia="仿宋_GB2312"/>
          <w:sz w:val="32"/>
          <w:szCs w:val="32"/>
        </w:rPr>
        <w:t>起、处罚</w:t>
      </w:r>
      <w:r>
        <w:rPr>
          <w:rFonts w:eastAsia="仿宋_GB2312"/>
          <w:sz w:val="32"/>
          <w:szCs w:val="32"/>
        </w:rPr>
        <w:t>144</w:t>
      </w:r>
      <w:r>
        <w:rPr>
          <w:rFonts w:hint="eastAsia" w:eastAsia="仿宋_GB2312"/>
          <w:sz w:val="32"/>
          <w:szCs w:val="32"/>
        </w:rPr>
        <w:t>人。严厉查处</w:t>
      </w:r>
      <w:r>
        <w:rPr>
          <w:rFonts w:eastAsia="仿宋_GB2312"/>
          <w:sz w:val="32"/>
          <w:szCs w:val="32"/>
        </w:rPr>
        <w:t>“</w:t>
      </w:r>
      <w:r>
        <w:rPr>
          <w:rFonts w:hint="eastAsia" w:eastAsia="仿宋_GB2312"/>
          <w:sz w:val="32"/>
          <w:szCs w:val="32"/>
        </w:rPr>
        <w:t>低慢小</w:t>
      </w:r>
      <w:r>
        <w:rPr>
          <w:rFonts w:eastAsia="仿宋_GB2312"/>
          <w:sz w:val="32"/>
          <w:szCs w:val="32"/>
        </w:rPr>
        <w:t>”</w:t>
      </w:r>
      <w:r>
        <w:rPr>
          <w:rFonts w:hint="eastAsia" w:eastAsia="仿宋_GB2312"/>
          <w:sz w:val="32"/>
          <w:szCs w:val="32"/>
        </w:rPr>
        <w:t>违法违规飞行扰乱正常社会秩序的违法犯罪活动，对全市销售、使用的</w:t>
      </w:r>
      <w:r>
        <w:rPr>
          <w:rFonts w:eastAsia="仿宋_GB2312"/>
          <w:sz w:val="32"/>
          <w:szCs w:val="32"/>
        </w:rPr>
        <w:t>“</w:t>
      </w:r>
      <w:r>
        <w:rPr>
          <w:rFonts w:hint="eastAsia" w:eastAsia="仿宋_GB2312"/>
          <w:sz w:val="32"/>
          <w:szCs w:val="32"/>
        </w:rPr>
        <w:t>低慢小</w:t>
      </w:r>
      <w:r>
        <w:rPr>
          <w:rFonts w:eastAsia="仿宋_GB2312"/>
          <w:sz w:val="32"/>
          <w:szCs w:val="32"/>
        </w:rPr>
        <w:t>”</w:t>
      </w:r>
      <w:r>
        <w:rPr>
          <w:rFonts w:hint="eastAsia" w:eastAsia="仿宋_GB2312"/>
          <w:sz w:val="32"/>
          <w:szCs w:val="32"/>
        </w:rPr>
        <w:t>航空器开展排查登记备案。</w:t>
      </w:r>
    </w:p>
    <w:p>
      <w:pPr>
        <w:pStyle w:val="9"/>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sz w:val="32"/>
          <w:szCs w:val="32"/>
        </w:rPr>
      </w:pPr>
      <w:r>
        <w:rPr>
          <w:rFonts w:hint="eastAsia" w:ascii="楷体_GB2312" w:eastAsia="楷体_GB2312"/>
          <w:sz w:val="32"/>
          <w:szCs w:val="32"/>
        </w:rPr>
        <w:t>（四）注重服务民生，深化“放管服”改革力度。</w:t>
      </w:r>
      <w:r>
        <w:rPr>
          <w:rFonts w:hint="eastAsia" w:eastAsia="仿宋_GB2312"/>
          <w:sz w:val="32"/>
          <w:szCs w:val="32"/>
        </w:rPr>
        <w:t>深入推进户籍制度改革，吸纳农村转移人口有序进城落户，为</w:t>
      </w:r>
      <w:r>
        <w:rPr>
          <w:rFonts w:eastAsia="仿宋_GB2312"/>
          <w:sz w:val="32"/>
          <w:szCs w:val="32"/>
        </w:rPr>
        <w:t>4601</w:t>
      </w:r>
      <w:r>
        <w:rPr>
          <w:rFonts w:hint="eastAsia" w:eastAsia="仿宋_GB2312"/>
          <w:sz w:val="32"/>
          <w:szCs w:val="32"/>
        </w:rPr>
        <w:t>名市外人员迁入我市办理落户手续，我市成为全区唯一一个人口净流入城市。出入境管理等部门下放往来港澳台通行证再次签注权限至各县局，办证时限由</w:t>
      </w:r>
      <w:r>
        <w:rPr>
          <w:rFonts w:eastAsia="仿宋_GB2312"/>
          <w:sz w:val="32"/>
          <w:szCs w:val="32"/>
        </w:rPr>
        <w:t>5</w:t>
      </w:r>
      <w:r>
        <w:rPr>
          <w:rFonts w:hint="eastAsia" w:eastAsia="仿宋_GB2312"/>
          <w:sz w:val="32"/>
          <w:szCs w:val="32"/>
        </w:rPr>
        <w:t>个工作日压缩至</w:t>
      </w:r>
      <w:r>
        <w:rPr>
          <w:rFonts w:eastAsia="仿宋_GB2312"/>
          <w:sz w:val="32"/>
          <w:szCs w:val="32"/>
        </w:rPr>
        <w:t>“</w:t>
      </w:r>
      <w:r>
        <w:rPr>
          <w:rFonts w:hint="eastAsia" w:eastAsia="仿宋_GB2312"/>
          <w:sz w:val="32"/>
          <w:szCs w:val="32"/>
        </w:rPr>
        <w:t>立等可取</w:t>
      </w:r>
      <w:r>
        <w:rPr>
          <w:rFonts w:eastAsia="仿宋_GB2312"/>
          <w:sz w:val="32"/>
          <w:szCs w:val="32"/>
        </w:rPr>
        <w:t>”</w:t>
      </w:r>
      <w:r>
        <w:rPr>
          <w:rFonts w:hint="eastAsia" w:eastAsia="仿宋_GB2312"/>
          <w:sz w:val="32"/>
          <w:szCs w:val="32"/>
        </w:rPr>
        <w:t>。交警部门在全区率先打造</w:t>
      </w:r>
      <w:r>
        <w:rPr>
          <w:rFonts w:eastAsia="仿宋_GB2312"/>
          <w:sz w:val="32"/>
          <w:szCs w:val="32"/>
        </w:rPr>
        <w:t>“24</w:t>
      </w:r>
      <w:r>
        <w:rPr>
          <w:rFonts w:hint="eastAsia" w:eastAsia="仿宋_GB2312"/>
          <w:sz w:val="32"/>
          <w:szCs w:val="32"/>
        </w:rPr>
        <w:t>小时无人车管所</w:t>
      </w:r>
      <w:r>
        <w:rPr>
          <w:rFonts w:eastAsia="仿宋_GB2312"/>
          <w:sz w:val="32"/>
          <w:szCs w:val="32"/>
        </w:rPr>
        <w:t>”</w:t>
      </w:r>
      <w:r>
        <w:rPr>
          <w:rFonts w:hint="eastAsia" w:eastAsia="仿宋_GB2312"/>
          <w:sz w:val="32"/>
          <w:szCs w:val="32"/>
        </w:rPr>
        <w:t>、全面推广机动车登记服务站，由汽车销售商、二手车市场、保险、金融机构等单位代办新车注册登记、核发临时号牌等车驾管业务，为群众提供一站式服务，目前授权办理车驾管业务的社会机构机动车登记服务站共办理业务</w:t>
      </w:r>
      <w:r>
        <w:rPr>
          <w:rFonts w:eastAsia="仿宋_GB2312"/>
          <w:sz w:val="32"/>
          <w:szCs w:val="32"/>
        </w:rPr>
        <w:t>21</w:t>
      </w:r>
      <w:r>
        <w:rPr>
          <w:rFonts w:hint="eastAsia" w:eastAsia="仿宋_GB2312"/>
          <w:sz w:val="32"/>
          <w:szCs w:val="32"/>
        </w:rPr>
        <w:t>万笔，营造了良好的营商环境。</w:t>
      </w:r>
    </w:p>
    <w:p>
      <w:pPr>
        <w:pStyle w:val="9"/>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sz w:val="32"/>
          <w:szCs w:val="32"/>
        </w:rPr>
      </w:pPr>
      <w:r>
        <w:rPr>
          <w:rFonts w:hint="eastAsia" w:ascii="楷体_GB2312" w:eastAsia="楷体_GB2312"/>
          <w:sz w:val="32"/>
          <w:szCs w:val="32"/>
        </w:rPr>
        <w:t>（五）坚持科技创新，引领警务工作转型升级。</w:t>
      </w:r>
      <w:r>
        <w:rPr>
          <w:rFonts w:hint="eastAsia" w:eastAsia="仿宋_GB2312"/>
          <w:sz w:val="32"/>
          <w:szCs w:val="32"/>
        </w:rPr>
        <w:t>全力推进完成网络和基础工程项目二期、应用系统项目二期、安全与运维项目二期招标及合同签订工作；警务云大数据平台项目二期通过内部验收，分别完成应用系统项目二期</w:t>
      </w:r>
      <w:r>
        <w:rPr>
          <w:rFonts w:eastAsia="仿宋_GB2312"/>
          <w:sz w:val="32"/>
          <w:szCs w:val="32"/>
        </w:rPr>
        <w:t>01</w:t>
      </w:r>
      <w:r>
        <w:rPr>
          <w:rFonts w:hint="eastAsia" w:eastAsia="仿宋_GB2312"/>
          <w:sz w:val="32"/>
          <w:szCs w:val="32"/>
        </w:rPr>
        <w:t>分标、</w:t>
      </w:r>
      <w:r>
        <w:rPr>
          <w:rFonts w:eastAsia="仿宋_GB2312"/>
          <w:sz w:val="32"/>
          <w:szCs w:val="32"/>
        </w:rPr>
        <w:t>02</w:t>
      </w:r>
      <w:r>
        <w:rPr>
          <w:rFonts w:hint="eastAsia" w:eastAsia="仿宋_GB2312"/>
          <w:sz w:val="32"/>
          <w:szCs w:val="32"/>
        </w:rPr>
        <w:t>分标的合同签署工作</w:t>
      </w:r>
      <w:r>
        <w:rPr>
          <w:rFonts w:eastAsia="仿宋_GB2312"/>
          <w:sz w:val="32"/>
          <w:szCs w:val="32"/>
        </w:rPr>
        <w:t>“</w:t>
      </w:r>
      <w:r>
        <w:rPr>
          <w:rFonts w:hint="eastAsia" w:eastAsia="仿宋_GB2312"/>
          <w:sz w:val="32"/>
          <w:szCs w:val="32"/>
        </w:rPr>
        <w:t>智慧公安</w:t>
      </w:r>
      <w:r>
        <w:rPr>
          <w:rFonts w:eastAsia="仿宋_GB2312"/>
          <w:sz w:val="32"/>
          <w:szCs w:val="32"/>
        </w:rPr>
        <w:t>”</w:t>
      </w:r>
      <w:r>
        <w:rPr>
          <w:rFonts w:hint="eastAsia" w:eastAsia="仿宋_GB2312"/>
          <w:sz w:val="32"/>
          <w:szCs w:val="32"/>
        </w:rPr>
        <w:t>项目建设稳步推进。联合相关公司，规划、搭建视图应用系统，完成和柳州市视频图像综合应用管理平台的案件数据对接，加大警务创新力度，运用</w:t>
      </w:r>
      <w:r>
        <w:rPr>
          <w:rFonts w:eastAsia="仿宋_GB2312"/>
          <w:sz w:val="32"/>
          <w:szCs w:val="32"/>
        </w:rPr>
        <w:t>“</w:t>
      </w:r>
      <w:r>
        <w:rPr>
          <w:rFonts w:hint="eastAsia" w:eastAsia="仿宋_GB2312"/>
          <w:sz w:val="32"/>
          <w:szCs w:val="32"/>
        </w:rPr>
        <w:t>数据魔方</w:t>
      </w:r>
      <w:r>
        <w:rPr>
          <w:rFonts w:eastAsia="仿宋_GB2312"/>
          <w:sz w:val="32"/>
          <w:szCs w:val="32"/>
        </w:rPr>
        <w:t>”</w:t>
      </w:r>
      <w:r>
        <w:rPr>
          <w:rFonts w:hint="eastAsia" w:eastAsia="仿宋_GB2312"/>
          <w:sz w:val="32"/>
          <w:szCs w:val="32"/>
        </w:rPr>
        <w:t>建模，完成个人命名的</w:t>
      </w:r>
      <w:r>
        <w:rPr>
          <w:rFonts w:eastAsia="仿宋_GB2312"/>
          <w:sz w:val="32"/>
          <w:szCs w:val="32"/>
        </w:rPr>
        <w:t>5</w:t>
      </w:r>
      <w:r>
        <w:rPr>
          <w:rFonts w:hint="eastAsia" w:eastAsia="仿宋_GB2312"/>
          <w:sz w:val="32"/>
          <w:szCs w:val="32"/>
        </w:rPr>
        <w:t>个模型搭建，向办案单位、疫情联防联办控推送重点人员，重点车辆、疫情防控等高价值线索</w:t>
      </w:r>
      <w:r>
        <w:rPr>
          <w:rFonts w:eastAsia="仿宋_GB2312"/>
          <w:sz w:val="32"/>
          <w:szCs w:val="32"/>
        </w:rPr>
        <w:t>3000</w:t>
      </w:r>
      <w:r>
        <w:rPr>
          <w:rFonts w:hint="eastAsia" w:eastAsia="仿宋_GB2312"/>
          <w:sz w:val="32"/>
          <w:szCs w:val="32"/>
        </w:rPr>
        <w:t>万余条。持续深化拓展</w:t>
      </w:r>
      <w:r>
        <w:rPr>
          <w:rFonts w:eastAsia="仿宋_GB2312"/>
          <w:sz w:val="32"/>
          <w:szCs w:val="32"/>
        </w:rPr>
        <w:t>“</w:t>
      </w:r>
      <w:r>
        <w:rPr>
          <w:rFonts w:hint="eastAsia" w:eastAsia="仿宋_GB2312"/>
          <w:sz w:val="32"/>
          <w:szCs w:val="32"/>
        </w:rPr>
        <w:t>三台合一</w:t>
      </w:r>
      <w:r>
        <w:rPr>
          <w:rFonts w:eastAsia="仿宋_GB2312"/>
          <w:sz w:val="32"/>
          <w:szCs w:val="32"/>
        </w:rPr>
        <w:t>”</w:t>
      </w:r>
      <w:r>
        <w:rPr>
          <w:rFonts w:hint="eastAsia" w:eastAsia="仿宋_GB2312"/>
          <w:sz w:val="32"/>
          <w:szCs w:val="32"/>
        </w:rPr>
        <w:t>接处警指挥调度和智能可视化指挥调度系统建设，优化完善移动警务</w:t>
      </w:r>
      <w:r>
        <w:rPr>
          <w:rFonts w:eastAsia="仿宋_GB2312"/>
          <w:sz w:val="32"/>
          <w:szCs w:val="32"/>
        </w:rPr>
        <w:t>App</w:t>
      </w:r>
      <w:r>
        <w:rPr>
          <w:rFonts w:hint="eastAsia" w:eastAsia="仿宋_GB2312"/>
          <w:sz w:val="32"/>
          <w:szCs w:val="32"/>
        </w:rPr>
        <w:t>实战功能，推进语音语义系统的建设开发，加强智能可视化指挥调度系统</w:t>
      </w:r>
      <w:r>
        <w:rPr>
          <w:rFonts w:eastAsia="仿宋_GB2312"/>
          <w:sz w:val="32"/>
          <w:szCs w:val="32"/>
        </w:rPr>
        <w:t>4G</w:t>
      </w:r>
      <w:r>
        <w:rPr>
          <w:rFonts w:hint="eastAsia" w:eastAsia="仿宋_GB2312"/>
          <w:sz w:val="32"/>
          <w:szCs w:val="32"/>
        </w:rPr>
        <w:t>设备等各类基础数据治理和预案增设，实现了与风控系统的紧密关联，有力提高指挥调度处置警情效率。深入推进治安综合实战应用平台建设，完善九大系统功能建设，有效提升平台感知预警、分析研判实战能力。</w:t>
      </w:r>
    </w:p>
    <w:p>
      <w:pPr>
        <w:pStyle w:val="9"/>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sz w:val="32"/>
          <w:szCs w:val="32"/>
        </w:rPr>
      </w:pPr>
      <w:r>
        <w:rPr>
          <w:rFonts w:hint="eastAsia" w:ascii="楷体_GB2312" w:eastAsia="楷体_GB2312"/>
          <w:sz w:val="32"/>
          <w:szCs w:val="32"/>
        </w:rPr>
        <w:t>（六）立足规范执法，提高执法规范化建设水平。</w:t>
      </w:r>
      <w:r>
        <w:rPr>
          <w:rFonts w:hint="eastAsia" w:eastAsia="仿宋_GB2312"/>
          <w:sz w:val="32"/>
          <w:szCs w:val="32"/>
        </w:rPr>
        <w:t>坚持将执法规范化建设作为全局基础性、长期性、系统性工程，</w:t>
      </w:r>
      <w:r>
        <w:rPr>
          <w:rFonts w:eastAsia="仿宋_GB2312"/>
          <w:sz w:val="32"/>
          <w:szCs w:val="32"/>
        </w:rPr>
        <w:t xml:space="preserve"> “</w:t>
      </w:r>
      <w:r>
        <w:rPr>
          <w:rFonts w:hint="eastAsia" w:eastAsia="仿宋_GB2312"/>
          <w:sz w:val="32"/>
          <w:szCs w:val="32"/>
        </w:rPr>
        <w:t>一把手</w:t>
      </w:r>
      <w:r>
        <w:rPr>
          <w:rFonts w:eastAsia="仿宋_GB2312"/>
          <w:sz w:val="32"/>
          <w:szCs w:val="32"/>
        </w:rPr>
        <w:t>”</w:t>
      </w:r>
      <w:r>
        <w:rPr>
          <w:rFonts w:hint="eastAsia" w:eastAsia="仿宋_GB2312"/>
          <w:sz w:val="32"/>
          <w:szCs w:val="32"/>
        </w:rPr>
        <w:t>亲自抓，建立并落实领导干部法律学习培训制度、理论中心组法律学习制度。强力推进涉案财物管理集中整治工作，开展联合检查</w:t>
      </w:r>
      <w:r>
        <w:rPr>
          <w:rFonts w:eastAsia="仿宋_GB2312"/>
          <w:sz w:val="32"/>
          <w:szCs w:val="32"/>
        </w:rPr>
        <w:t>20</w:t>
      </w:r>
      <w:r>
        <w:rPr>
          <w:rFonts w:hint="eastAsia" w:eastAsia="仿宋_GB2312"/>
          <w:sz w:val="32"/>
          <w:szCs w:val="32"/>
        </w:rPr>
        <w:t>余次，推动整改涉案款项</w:t>
      </w:r>
      <w:r>
        <w:rPr>
          <w:rFonts w:eastAsia="仿宋_GB2312"/>
          <w:sz w:val="32"/>
          <w:szCs w:val="32"/>
        </w:rPr>
        <w:t>300</w:t>
      </w:r>
      <w:r>
        <w:rPr>
          <w:rFonts w:hint="eastAsia" w:eastAsia="仿宋_GB2312"/>
          <w:sz w:val="32"/>
          <w:szCs w:val="32"/>
        </w:rPr>
        <w:t>余万元，处置涉案物品</w:t>
      </w:r>
      <w:r>
        <w:rPr>
          <w:rFonts w:eastAsia="仿宋_GB2312"/>
          <w:sz w:val="32"/>
          <w:szCs w:val="32"/>
        </w:rPr>
        <w:t>150</w:t>
      </w:r>
      <w:r>
        <w:rPr>
          <w:rFonts w:hint="eastAsia" w:eastAsia="仿宋_GB2312"/>
          <w:sz w:val="32"/>
          <w:szCs w:val="32"/>
        </w:rPr>
        <w:t>余件，上缴国库涉案车辆</w:t>
      </w:r>
      <w:r>
        <w:rPr>
          <w:rFonts w:eastAsia="仿宋_GB2312"/>
          <w:sz w:val="32"/>
          <w:szCs w:val="32"/>
        </w:rPr>
        <w:t>15</w:t>
      </w:r>
      <w:r>
        <w:rPr>
          <w:rFonts w:hint="eastAsia" w:eastAsia="仿宋_GB2312"/>
          <w:sz w:val="32"/>
          <w:szCs w:val="32"/>
        </w:rPr>
        <w:t>辆。大力推进柳北、柳江分局涉案财物管理中心建设，对涉案财物实行分区管理，与检、法机关实现</w:t>
      </w:r>
      <w:r>
        <w:rPr>
          <w:rFonts w:eastAsia="仿宋_GB2312"/>
          <w:sz w:val="32"/>
          <w:szCs w:val="32"/>
        </w:rPr>
        <w:t>“</w:t>
      </w:r>
      <w:r>
        <w:rPr>
          <w:rFonts w:hint="eastAsia" w:eastAsia="仿宋_GB2312"/>
          <w:sz w:val="32"/>
          <w:szCs w:val="32"/>
        </w:rPr>
        <w:t>换押式</w:t>
      </w:r>
      <w:r>
        <w:rPr>
          <w:rFonts w:eastAsia="仿宋_GB2312"/>
          <w:sz w:val="32"/>
          <w:szCs w:val="32"/>
        </w:rPr>
        <w:t>”</w:t>
      </w:r>
      <w:r>
        <w:rPr>
          <w:rFonts w:hint="eastAsia" w:eastAsia="仿宋_GB2312"/>
          <w:sz w:val="32"/>
          <w:szCs w:val="32"/>
        </w:rPr>
        <w:t>流转，检、法机关只用接收财物清单，不用接受物品，涉案财物不</w:t>
      </w:r>
      <w:r>
        <w:rPr>
          <w:rFonts w:eastAsia="仿宋_GB2312"/>
          <w:sz w:val="32"/>
          <w:szCs w:val="32"/>
        </w:rPr>
        <w:t>“</w:t>
      </w:r>
      <w:r>
        <w:rPr>
          <w:rFonts w:hint="eastAsia" w:eastAsia="仿宋_GB2312"/>
          <w:sz w:val="32"/>
          <w:szCs w:val="32"/>
        </w:rPr>
        <w:t>挪窝</w:t>
      </w:r>
      <w:r>
        <w:rPr>
          <w:rFonts w:eastAsia="仿宋_GB2312"/>
          <w:sz w:val="32"/>
          <w:szCs w:val="32"/>
        </w:rPr>
        <w:t>”</w:t>
      </w:r>
      <w:r>
        <w:rPr>
          <w:rFonts w:hint="eastAsia" w:eastAsia="仿宋_GB2312"/>
          <w:sz w:val="32"/>
          <w:szCs w:val="32"/>
        </w:rPr>
        <w:t>，数据在流动，实现了涉案财物规范管理，有效节约司法资源，保障群众切身利益。</w:t>
      </w:r>
      <w:r>
        <w:rPr>
          <w:rFonts w:eastAsia="仿宋_GB2312"/>
          <w:sz w:val="32"/>
          <w:szCs w:val="32"/>
        </w:rPr>
        <w:t>5</w:t>
      </w:r>
      <w:r>
        <w:rPr>
          <w:rFonts w:hint="eastAsia" w:eastAsia="仿宋_GB2312"/>
          <w:sz w:val="32"/>
          <w:szCs w:val="32"/>
        </w:rPr>
        <w:t>月</w:t>
      </w:r>
      <w:r>
        <w:rPr>
          <w:rFonts w:eastAsia="仿宋_GB2312"/>
          <w:sz w:val="32"/>
          <w:szCs w:val="32"/>
        </w:rPr>
        <w:t>28</w:t>
      </w:r>
      <w:r>
        <w:rPr>
          <w:rFonts w:hint="eastAsia" w:eastAsia="仿宋_GB2312"/>
          <w:sz w:val="32"/>
          <w:szCs w:val="32"/>
        </w:rPr>
        <w:t>日，全区公安机关涉案财物管理处置突出问题集中整治工作现场推进会在柳州召开，柳州市涉案财物管理工作经验得到一致好评。目前，我市</w:t>
      </w:r>
      <w:r>
        <w:rPr>
          <w:rFonts w:eastAsia="仿宋_GB2312"/>
          <w:sz w:val="32"/>
          <w:szCs w:val="32"/>
        </w:rPr>
        <w:t>11</w:t>
      </w:r>
      <w:r>
        <w:rPr>
          <w:rFonts w:hint="eastAsia" w:eastAsia="仿宋_GB2312"/>
          <w:sz w:val="32"/>
          <w:szCs w:val="32"/>
        </w:rPr>
        <w:t>个分县局均已完成涉案财物保管中心建设并投入使用。</w:t>
      </w:r>
    </w:p>
    <w:p>
      <w:pPr>
        <w:pStyle w:val="9"/>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b/>
          <w:sz w:val="32"/>
          <w:szCs w:val="32"/>
        </w:rPr>
      </w:pPr>
      <w:r>
        <w:rPr>
          <w:rFonts w:hint="eastAsia" w:ascii="楷体_GB2312" w:eastAsia="楷体_GB2312"/>
          <w:sz w:val="32"/>
          <w:szCs w:val="32"/>
        </w:rPr>
        <w:t>（七）强化政治建警，不断增强队伍综合素养。</w:t>
      </w:r>
      <w:r>
        <w:rPr>
          <w:rFonts w:hint="eastAsia" w:eastAsia="仿宋_GB2312"/>
          <w:sz w:val="32"/>
          <w:szCs w:val="32"/>
        </w:rPr>
        <w:t>持续加强习近平新时代中国特色社会主义思想以及重要会议、讲话精神的学习教育，认真传达学习贯彻习近平总书记在中国人民警察警旗授旗仪式上的重要训词精神，引导全警在思想上、政治上、行动上始终同以习近平同志为核心的党中央保持高度一致，进一步筑牢忠诚警魂。制定《中国共产党柳州市公安局委员会工作规则（试行）》《柳州市公安局党委书记党支部工作联系点制度》等制度，进一步夯实各级党委抓党支部建设的主体责任，培养打造红色</w:t>
      </w:r>
      <w:r>
        <w:rPr>
          <w:rFonts w:eastAsia="仿宋_GB2312"/>
          <w:sz w:val="32"/>
          <w:szCs w:val="32"/>
        </w:rPr>
        <w:t>110</w:t>
      </w:r>
      <w:r>
        <w:rPr>
          <w:rFonts w:hint="eastAsia" w:eastAsia="仿宋_GB2312"/>
          <w:sz w:val="32"/>
          <w:szCs w:val="32"/>
        </w:rPr>
        <w:t>、刑侦尖刀、枫桥式派出所等一批基层单位特色党建品牌。深入开展</w:t>
      </w:r>
      <w:r>
        <w:rPr>
          <w:rFonts w:eastAsia="仿宋_GB2312"/>
          <w:sz w:val="32"/>
          <w:szCs w:val="32"/>
        </w:rPr>
        <w:t>“</w:t>
      </w:r>
      <w:r>
        <w:rPr>
          <w:rFonts w:hint="eastAsia" w:eastAsia="仿宋_GB2312"/>
          <w:sz w:val="32"/>
          <w:szCs w:val="32"/>
        </w:rPr>
        <w:t>以案为戒、以案促改、以案促建</w:t>
      </w:r>
      <w:r>
        <w:rPr>
          <w:rFonts w:eastAsia="仿宋_GB2312"/>
          <w:sz w:val="32"/>
          <w:szCs w:val="32"/>
        </w:rPr>
        <w:t>”</w:t>
      </w:r>
      <w:r>
        <w:rPr>
          <w:rFonts w:hint="eastAsia" w:eastAsia="仿宋_GB2312"/>
          <w:sz w:val="32"/>
          <w:szCs w:val="32"/>
        </w:rPr>
        <w:t>纪律作风教育整顿和</w:t>
      </w:r>
      <w:r>
        <w:rPr>
          <w:rFonts w:eastAsia="仿宋_GB2312"/>
          <w:sz w:val="32"/>
          <w:szCs w:val="32"/>
        </w:rPr>
        <w:t>“</w:t>
      </w:r>
      <w:r>
        <w:rPr>
          <w:rFonts w:hint="eastAsia" w:eastAsia="仿宋_GB2312"/>
          <w:sz w:val="32"/>
          <w:szCs w:val="32"/>
        </w:rPr>
        <w:t>坚持政治建警全面从严治警</w:t>
      </w:r>
      <w:r>
        <w:rPr>
          <w:rFonts w:eastAsia="仿宋_GB2312"/>
          <w:sz w:val="32"/>
          <w:szCs w:val="32"/>
        </w:rPr>
        <w:t>”</w:t>
      </w:r>
      <w:r>
        <w:rPr>
          <w:rFonts w:hint="eastAsia" w:eastAsia="仿宋_GB2312"/>
          <w:sz w:val="32"/>
          <w:szCs w:val="32"/>
        </w:rPr>
        <w:t>教育整顿活动，教育引导民警、辅警知敬畏、存戒惧、守底线。加强绩效考评工作，通过制定考评制度和激励措施，进一步激发基层单位工作活力。积极开展脱贫攻坚，提供</w:t>
      </w:r>
      <w:r>
        <w:rPr>
          <w:rFonts w:eastAsia="仿宋_GB2312"/>
          <w:sz w:val="32"/>
          <w:szCs w:val="32"/>
        </w:rPr>
        <w:t>4.5</w:t>
      </w:r>
      <w:r>
        <w:rPr>
          <w:rFonts w:hint="eastAsia" w:eastAsia="仿宋_GB2312"/>
          <w:sz w:val="32"/>
          <w:szCs w:val="32"/>
        </w:rPr>
        <w:t>万扶贫资金、联系协调</w:t>
      </w:r>
      <w:r>
        <w:rPr>
          <w:rFonts w:eastAsia="仿宋_GB2312"/>
          <w:sz w:val="32"/>
          <w:szCs w:val="32"/>
        </w:rPr>
        <w:t>32</w:t>
      </w:r>
      <w:r>
        <w:rPr>
          <w:rFonts w:hint="eastAsia" w:eastAsia="仿宋_GB2312"/>
          <w:sz w:val="32"/>
          <w:szCs w:val="32"/>
        </w:rPr>
        <w:t>万余元，用于帮助定点扶贫村百姓解决生活生产困难，刘海副市长亲自协调</w:t>
      </w:r>
      <w:r>
        <w:rPr>
          <w:rFonts w:eastAsia="仿宋_GB2312"/>
          <w:sz w:val="32"/>
          <w:szCs w:val="32"/>
        </w:rPr>
        <w:t>7</w:t>
      </w:r>
      <w:r>
        <w:rPr>
          <w:rFonts w:hint="eastAsia" w:eastAsia="仿宋_GB2312"/>
          <w:sz w:val="32"/>
          <w:szCs w:val="32"/>
        </w:rPr>
        <w:t>万元用于良培村建设新的村委办公楼，安排</w:t>
      </w:r>
      <w:r>
        <w:rPr>
          <w:rFonts w:eastAsia="仿宋_GB2312"/>
          <w:sz w:val="32"/>
          <w:szCs w:val="32"/>
        </w:rPr>
        <w:t>10</w:t>
      </w:r>
      <w:r>
        <w:rPr>
          <w:rFonts w:hint="eastAsia" w:eastAsia="仿宋_GB2312"/>
          <w:sz w:val="32"/>
          <w:szCs w:val="32"/>
        </w:rPr>
        <w:t>万元市长扶贫基金用于发展壮大村级集体经济，申请</w:t>
      </w:r>
      <w:r>
        <w:rPr>
          <w:rFonts w:eastAsia="仿宋_GB2312"/>
          <w:sz w:val="32"/>
          <w:szCs w:val="32"/>
        </w:rPr>
        <w:t>15</w:t>
      </w:r>
      <w:r>
        <w:rPr>
          <w:rFonts w:hint="eastAsia" w:eastAsia="仿宋_GB2312"/>
          <w:sz w:val="32"/>
          <w:szCs w:val="32"/>
        </w:rPr>
        <w:t>万元驻村扶贫经费，用于</w:t>
      </w:r>
      <w:r>
        <w:rPr>
          <w:rFonts w:eastAsia="仿宋_GB2312"/>
          <w:sz w:val="32"/>
          <w:szCs w:val="32"/>
        </w:rPr>
        <w:t>3</w:t>
      </w:r>
      <w:r>
        <w:rPr>
          <w:rFonts w:hint="eastAsia" w:eastAsia="仿宋_GB2312"/>
          <w:sz w:val="32"/>
          <w:szCs w:val="32"/>
        </w:rPr>
        <w:t>个村产业路的硬化，以实际行动助力脱贫攻坚。积极开展公安宣传工作，在各类新闻媒体发稿</w:t>
      </w:r>
      <w:r>
        <w:rPr>
          <w:rFonts w:eastAsia="仿宋_GB2312"/>
          <w:sz w:val="32"/>
          <w:szCs w:val="32"/>
        </w:rPr>
        <w:t>5031</w:t>
      </w:r>
      <w:r>
        <w:rPr>
          <w:rFonts w:hint="eastAsia" w:eastAsia="仿宋_GB2312"/>
          <w:sz w:val="32"/>
          <w:szCs w:val="32"/>
        </w:rPr>
        <w:t>篇，其中中央级</w:t>
      </w:r>
      <w:r>
        <w:rPr>
          <w:rFonts w:eastAsia="仿宋_GB2312"/>
          <w:sz w:val="32"/>
          <w:szCs w:val="32"/>
        </w:rPr>
        <w:t>27</w:t>
      </w:r>
      <w:r>
        <w:rPr>
          <w:rFonts w:hint="eastAsia" w:eastAsia="仿宋_GB2312"/>
          <w:sz w:val="32"/>
          <w:szCs w:val="32"/>
        </w:rPr>
        <w:t>篇、区级</w:t>
      </w:r>
      <w:r>
        <w:rPr>
          <w:rFonts w:eastAsia="仿宋_GB2312"/>
          <w:sz w:val="32"/>
          <w:szCs w:val="32"/>
        </w:rPr>
        <w:t>206</w:t>
      </w:r>
      <w:r>
        <w:rPr>
          <w:rFonts w:hint="eastAsia" w:eastAsia="仿宋_GB2312"/>
          <w:sz w:val="32"/>
          <w:szCs w:val="32"/>
        </w:rPr>
        <w:t>篇，在自有新媒体平台推送稿件</w:t>
      </w:r>
      <w:r>
        <w:rPr>
          <w:rFonts w:eastAsia="仿宋_GB2312"/>
          <w:sz w:val="32"/>
          <w:szCs w:val="32"/>
        </w:rPr>
        <w:t>2644</w:t>
      </w:r>
      <w:r>
        <w:rPr>
          <w:rFonts w:hint="eastAsia" w:eastAsia="仿宋_GB2312"/>
          <w:sz w:val="32"/>
          <w:szCs w:val="32"/>
        </w:rPr>
        <w:t>篇，多条热门稿件突破</w:t>
      </w:r>
      <w:r>
        <w:rPr>
          <w:rFonts w:eastAsia="仿宋_GB2312"/>
          <w:sz w:val="32"/>
          <w:szCs w:val="32"/>
        </w:rPr>
        <w:t>10</w:t>
      </w:r>
      <w:r>
        <w:rPr>
          <w:rFonts w:hint="eastAsia" w:eastAsia="仿宋_GB2312"/>
          <w:sz w:val="32"/>
          <w:szCs w:val="32"/>
        </w:rPr>
        <w:t>万阅读量。</w:t>
      </w:r>
      <w:r>
        <w:rPr>
          <w:rFonts w:eastAsia="仿宋_GB2312"/>
          <w:sz w:val="32"/>
          <w:szCs w:val="32"/>
        </w:rPr>
        <w:t>“</w:t>
      </w:r>
      <w:r>
        <w:rPr>
          <w:rFonts w:hint="eastAsia" w:eastAsia="仿宋_GB2312"/>
          <w:sz w:val="32"/>
          <w:szCs w:val="32"/>
        </w:rPr>
        <w:t>柳州公安</w:t>
      </w:r>
      <w:r>
        <w:rPr>
          <w:rFonts w:eastAsia="仿宋_GB2312"/>
          <w:sz w:val="32"/>
          <w:szCs w:val="32"/>
        </w:rPr>
        <w:t>”</w:t>
      </w:r>
      <w:r>
        <w:rPr>
          <w:rFonts w:hint="eastAsia" w:eastAsia="仿宋_GB2312"/>
          <w:sz w:val="32"/>
          <w:szCs w:val="32"/>
        </w:rPr>
        <w:t>微博获得</w:t>
      </w:r>
      <w:r>
        <w:rPr>
          <w:rFonts w:eastAsia="仿宋_GB2312"/>
          <w:sz w:val="32"/>
          <w:szCs w:val="32"/>
        </w:rPr>
        <w:t>2019</w:t>
      </w:r>
      <w:r>
        <w:rPr>
          <w:rFonts w:hint="eastAsia" w:eastAsia="仿宋_GB2312"/>
          <w:sz w:val="32"/>
          <w:szCs w:val="32"/>
        </w:rPr>
        <w:t>年度全国公安新媒体地市级公安政务微博排名第一名。</w:t>
      </w:r>
    </w:p>
    <w:p>
      <w:pPr>
        <w:pStyle w:val="9"/>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二、存在的主要问题和困难</w:t>
      </w:r>
    </w:p>
    <w:p>
      <w:pPr>
        <w:pStyle w:val="9"/>
        <w:keepNext w:val="0"/>
        <w:keepLines w:val="0"/>
        <w:pageBreakBefore w:val="0"/>
        <w:widowControl w:val="0"/>
        <w:kinsoku/>
        <w:wordWrap/>
        <w:overflowPunct/>
        <w:topLinePunct w:val="0"/>
        <w:autoSpaceDE/>
        <w:autoSpaceDN/>
        <w:bidi w:val="0"/>
        <w:spacing w:line="540" w:lineRule="exact"/>
        <w:ind w:firstLine="643" w:firstLineChars="200"/>
        <w:textAlignment w:val="auto"/>
        <w:rPr>
          <w:rFonts w:eastAsia="仿宋_GB2312"/>
          <w:sz w:val="32"/>
          <w:szCs w:val="32"/>
        </w:rPr>
      </w:pPr>
      <w:r>
        <w:rPr>
          <w:rFonts w:hint="eastAsia" w:eastAsia="仿宋_GB2312"/>
          <w:b/>
          <w:sz w:val="32"/>
          <w:szCs w:val="32"/>
        </w:rPr>
        <w:t>一是反恐维稳形势依然严峻。</w:t>
      </w:r>
      <w:r>
        <w:rPr>
          <w:rFonts w:hint="eastAsia" w:eastAsia="仿宋_GB2312"/>
          <w:sz w:val="32"/>
          <w:szCs w:val="32"/>
        </w:rPr>
        <w:t>目前，我市反恐维稳形势总体平稳可控，但在新冠肺炎疫情和国内经济下行交织作用下，影响公共安全和社会稳定的风险隐患不断增多，增加了情报信息搜集、异地开展疏导稳控等工作难度。</w:t>
      </w:r>
    </w:p>
    <w:p>
      <w:pPr>
        <w:pStyle w:val="9"/>
        <w:keepNext w:val="0"/>
        <w:keepLines w:val="0"/>
        <w:pageBreakBefore w:val="0"/>
        <w:widowControl w:val="0"/>
        <w:kinsoku/>
        <w:wordWrap/>
        <w:overflowPunct/>
        <w:topLinePunct w:val="0"/>
        <w:autoSpaceDE/>
        <w:autoSpaceDN/>
        <w:bidi w:val="0"/>
        <w:spacing w:line="540" w:lineRule="exact"/>
        <w:ind w:firstLine="643" w:firstLineChars="200"/>
        <w:textAlignment w:val="auto"/>
        <w:rPr>
          <w:rFonts w:eastAsia="仿宋_GB2312"/>
          <w:sz w:val="32"/>
          <w:szCs w:val="32"/>
        </w:rPr>
      </w:pPr>
      <w:r>
        <w:rPr>
          <w:rFonts w:hint="eastAsia" w:eastAsia="仿宋_GB2312"/>
          <w:b/>
          <w:sz w:val="32"/>
          <w:szCs w:val="32"/>
        </w:rPr>
        <w:t>二是未成年人违法犯罪形势严峻。</w:t>
      </w:r>
      <w:r>
        <w:rPr>
          <w:rFonts w:hint="eastAsia" w:eastAsia="仿宋_GB2312"/>
          <w:sz w:val="32"/>
          <w:szCs w:val="32"/>
        </w:rPr>
        <w:t>近年来，我市未成年人违法犯罪急剧上升，仅破获的盗窃</w:t>
      </w:r>
      <w:r>
        <w:rPr>
          <w:rFonts w:eastAsia="仿宋_GB2312"/>
          <w:sz w:val="32"/>
          <w:szCs w:val="32"/>
        </w:rPr>
        <w:t>“</w:t>
      </w:r>
      <w:r>
        <w:rPr>
          <w:rFonts w:hint="eastAsia" w:eastAsia="仿宋_GB2312"/>
          <w:sz w:val="32"/>
          <w:szCs w:val="32"/>
        </w:rPr>
        <w:t>两电</w:t>
      </w:r>
      <w:r>
        <w:rPr>
          <w:rFonts w:eastAsia="仿宋_GB2312"/>
          <w:sz w:val="32"/>
          <w:szCs w:val="32"/>
        </w:rPr>
        <w:t>”</w:t>
      </w:r>
      <w:r>
        <w:rPr>
          <w:rFonts w:hint="eastAsia" w:eastAsia="仿宋_GB2312"/>
          <w:sz w:val="32"/>
          <w:szCs w:val="32"/>
        </w:rPr>
        <w:t>和入室盗窃案件中，</w:t>
      </w:r>
      <w:r>
        <w:rPr>
          <w:rFonts w:eastAsia="仿宋_GB2312"/>
          <w:sz w:val="32"/>
          <w:szCs w:val="32"/>
        </w:rPr>
        <w:t>75%</w:t>
      </w:r>
      <w:r>
        <w:rPr>
          <w:rFonts w:hint="eastAsia" w:eastAsia="仿宋_GB2312"/>
          <w:sz w:val="32"/>
          <w:szCs w:val="32"/>
        </w:rPr>
        <w:t>以上的案件是未成年人所为，抓获的违法犯罪嫌疑人中，未成年人占</w:t>
      </w:r>
      <w:r>
        <w:rPr>
          <w:rFonts w:eastAsia="仿宋_GB2312"/>
          <w:sz w:val="32"/>
          <w:szCs w:val="32"/>
        </w:rPr>
        <w:t>67.4%</w:t>
      </w:r>
      <w:r>
        <w:rPr>
          <w:rFonts w:hint="eastAsia" w:eastAsia="仿宋_GB2312"/>
          <w:sz w:val="32"/>
          <w:szCs w:val="32"/>
        </w:rPr>
        <w:t>。根据相关法律规定，公安机关只能以教育训诫或拘留不执行的方式进行处理，惩处震慑作用有限，导致出现抓了放，放了抓的问题。需要党委政府尽快建设一所公办性质、具有教育与矫治特色的专门学校，对未成年涉案人员集中进行帮教、矫治、转化，以解决当前的迫切需求，扭转被动工作局面。</w:t>
      </w:r>
    </w:p>
    <w:p>
      <w:pPr>
        <w:pStyle w:val="9"/>
        <w:keepNext w:val="0"/>
        <w:keepLines w:val="0"/>
        <w:pageBreakBefore w:val="0"/>
        <w:widowControl w:val="0"/>
        <w:kinsoku/>
        <w:wordWrap/>
        <w:overflowPunct/>
        <w:topLinePunct w:val="0"/>
        <w:autoSpaceDE/>
        <w:autoSpaceDN/>
        <w:bidi w:val="0"/>
        <w:spacing w:line="540" w:lineRule="exact"/>
        <w:ind w:firstLine="643" w:firstLineChars="200"/>
        <w:textAlignment w:val="auto"/>
        <w:rPr>
          <w:rFonts w:eastAsia="仿宋_GB2312"/>
          <w:sz w:val="32"/>
          <w:szCs w:val="32"/>
        </w:rPr>
      </w:pPr>
      <w:r>
        <w:rPr>
          <w:rFonts w:hint="eastAsia" w:eastAsia="仿宋_GB2312"/>
          <w:b/>
          <w:sz w:val="32"/>
          <w:szCs w:val="32"/>
        </w:rPr>
        <w:t>三是电信诈骗案件打击预防难度大。</w:t>
      </w:r>
      <w:r>
        <w:rPr>
          <w:rFonts w:eastAsia="仿宋_GB2312"/>
          <w:sz w:val="32"/>
          <w:szCs w:val="32"/>
        </w:rPr>
        <w:t>1-10</w:t>
      </w:r>
      <w:r>
        <w:rPr>
          <w:rFonts w:hint="eastAsia" w:eastAsia="仿宋_GB2312"/>
          <w:sz w:val="32"/>
          <w:szCs w:val="32"/>
        </w:rPr>
        <w:t>月，全市共立电信网络诈骗案件</w:t>
      </w:r>
      <w:r>
        <w:rPr>
          <w:rFonts w:eastAsia="仿宋_GB2312"/>
          <w:sz w:val="32"/>
          <w:szCs w:val="32"/>
        </w:rPr>
        <w:t>5781</w:t>
      </w:r>
      <w:r>
        <w:rPr>
          <w:rFonts w:hint="eastAsia" w:eastAsia="仿宋_GB2312"/>
          <w:sz w:val="32"/>
          <w:szCs w:val="32"/>
        </w:rPr>
        <w:t>起，同比增长</w:t>
      </w:r>
      <w:r>
        <w:rPr>
          <w:rFonts w:eastAsia="仿宋_GB2312"/>
          <w:sz w:val="32"/>
          <w:szCs w:val="32"/>
        </w:rPr>
        <w:t>125.65%</w:t>
      </w:r>
      <w:r>
        <w:rPr>
          <w:rFonts w:hint="eastAsia" w:eastAsia="仿宋_GB2312"/>
          <w:sz w:val="32"/>
          <w:szCs w:val="32"/>
        </w:rPr>
        <w:t>，涉案资金近亿元，止付涉案银行账户达</w:t>
      </w:r>
      <w:r>
        <w:rPr>
          <w:rFonts w:eastAsia="仿宋_GB2312"/>
          <w:sz w:val="32"/>
          <w:szCs w:val="32"/>
        </w:rPr>
        <w:t>19057</w:t>
      </w:r>
      <w:r>
        <w:rPr>
          <w:rFonts w:hint="eastAsia" w:eastAsia="仿宋_GB2312"/>
          <w:sz w:val="32"/>
          <w:szCs w:val="32"/>
        </w:rPr>
        <w:t>个。由于电信诈骗案件具有网络化、集团化、非接触式、跨区域、跨国作案等特点，公安机关难以在第一时间发现犯罪行为和线索，对案件侦查工作造成被动，打击成效不理想。需要党委政府进一步加大对公安机关反诈技术支撑平台和资金分析预警风控平台的建设投入，建立多部门协作、联合作战机制。</w:t>
      </w:r>
    </w:p>
    <w:p>
      <w:pPr>
        <w:pStyle w:val="9"/>
        <w:keepNext w:val="0"/>
        <w:keepLines w:val="0"/>
        <w:pageBreakBefore w:val="0"/>
        <w:widowControl w:val="0"/>
        <w:kinsoku/>
        <w:wordWrap/>
        <w:overflowPunct/>
        <w:topLinePunct w:val="0"/>
        <w:autoSpaceDE/>
        <w:autoSpaceDN/>
        <w:bidi w:val="0"/>
        <w:spacing w:line="540" w:lineRule="exact"/>
        <w:ind w:firstLine="643" w:firstLineChars="200"/>
        <w:textAlignment w:val="auto"/>
        <w:rPr>
          <w:rFonts w:eastAsia="仿宋_GB2312"/>
          <w:sz w:val="32"/>
          <w:szCs w:val="32"/>
        </w:rPr>
      </w:pPr>
      <w:r>
        <w:rPr>
          <w:rFonts w:hint="eastAsia" w:eastAsia="仿宋_GB2312"/>
          <w:b/>
          <w:sz w:val="32"/>
          <w:szCs w:val="32"/>
        </w:rPr>
        <w:t>四是公安队伍建设仍有薄弱环节。</w:t>
      </w:r>
      <w:r>
        <w:rPr>
          <w:rFonts w:hint="eastAsia" w:eastAsia="仿宋_GB2312"/>
          <w:sz w:val="32"/>
          <w:szCs w:val="32"/>
        </w:rPr>
        <w:t>与面临的新形势、新任务相比，当前全市公安工作还存在着基础工作不够扎实、社会管理创新能力有待加强、公安信息化水平有待深化、县区发展不平衡等问题，需要我们加以改进。</w:t>
      </w:r>
    </w:p>
    <w:p>
      <w:pPr>
        <w:pStyle w:val="9"/>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三、落实“十三五”规划情况及“十四五”规划目标</w:t>
      </w:r>
    </w:p>
    <w:p>
      <w:pPr>
        <w:pStyle w:val="9"/>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sz w:val="32"/>
          <w:szCs w:val="32"/>
        </w:rPr>
      </w:pPr>
      <w:r>
        <w:rPr>
          <w:rFonts w:eastAsia="仿宋_GB2312"/>
          <w:sz w:val="32"/>
          <w:szCs w:val="32"/>
        </w:rPr>
        <w:t>“</w:t>
      </w:r>
      <w:r>
        <w:rPr>
          <w:rFonts w:hint="eastAsia" w:eastAsia="仿宋_GB2312"/>
          <w:sz w:val="32"/>
          <w:szCs w:val="32"/>
        </w:rPr>
        <w:t>十三五</w:t>
      </w:r>
      <w:r>
        <w:rPr>
          <w:rFonts w:eastAsia="仿宋_GB2312"/>
          <w:sz w:val="32"/>
          <w:szCs w:val="32"/>
        </w:rPr>
        <w:t>”</w:t>
      </w:r>
      <w:r>
        <w:rPr>
          <w:rFonts w:hint="eastAsia" w:eastAsia="仿宋_GB2312"/>
          <w:sz w:val="32"/>
          <w:szCs w:val="32"/>
        </w:rPr>
        <w:t>规划实施以来，我局按照规划纲要精神，加快推进户籍制度改革，依托</w:t>
      </w:r>
      <w:r>
        <w:rPr>
          <w:rFonts w:eastAsia="仿宋_GB2312"/>
          <w:sz w:val="32"/>
          <w:szCs w:val="32"/>
        </w:rPr>
        <w:t>“</w:t>
      </w:r>
      <w:r>
        <w:rPr>
          <w:rFonts w:hint="eastAsia" w:eastAsia="仿宋_GB2312"/>
          <w:sz w:val="32"/>
          <w:szCs w:val="32"/>
        </w:rPr>
        <w:t>智慧公安</w:t>
      </w:r>
      <w:r>
        <w:rPr>
          <w:rFonts w:eastAsia="仿宋_GB2312"/>
          <w:sz w:val="32"/>
          <w:szCs w:val="32"/>
        </w:rPr>
        <w:t>”</w:t>
      </w:r>
      <w:r>
        <w:rPr>
          <w:rFonts w:hint="eastAsia" w:eastAsia="仿宋_GB2312"/>
          <w:sz w:val="32"/>
          <w:szCs w:val="32"/>
        </w:rPr>
        <w:t>建设，积极构建社会治安防控体系和</w:t>
      </w:r>
      <w:r>
        <w:rPr>
          <w:rFonts w:eastAsia="仿宋_GB2312"/>
          <w:sz w:val="32"/>
          <w:szCs w:val="32"/>
        </w:rPr>
        <w:t>“</w:t>
      </w:r>
      <w:r>
        <w:rPr>
          <w:rFonts w:hint="eastAsia" w:eastAsia="仿宋_GB2312"/>
          <w:sz w:val="32"/>
          <w:szCs w:val="32"/>
        </w:rPr>
        <w:t>智慧交通</w:t>
      </w:r>
      <w:r>
        <w:rPr>
          <w:rFonts w:eastAsia="仿宋_GB2312"/>
          <w:sz w:val="32"/>
          <w:szCs w:val="32"/>
        </w:rPr>
        <w:t>”</w:t>
      </w:r>
      <w:r>
        <w:rPr>
          <w:rFonts w:hint="eastAsia" w:eastAsia="仿宋_GB2312"/>
          <w:sz w:val="32"/>
          <w:szCs w:val="32"/>
        </w:rPr>
        <w:t>体系，取得较好成效。</w:t>
      </w:r>
      <w:r>
        <w:rPr>
          <w:rFonts w:hint="eastAsia" w:eastAsia="仿宋_GB2312"/>
          <w:b/>
          <w:sz w:val="32"/>
          <w:szCs w:val="32"/>
        </w:rPr>
        <w:t>一是深入推进户籍制度改革。</w:t>
      </w:r>
      <w:r>
        <w:rPr>
          <w:rFonts w:hint="eastAsia" w:eastAsia="仿宋_GB2312"/>
          <w:sz w:val="32"/>
          <w:szCs w:val="32"/>
        </w:rPr>
        <w:t>根据中央、自治区有关文件精神，进一步放宽落户条件、落户限制，优先解决重点群体在城镇落户，拓展</w:t>
      </w:r>
      <w:r>
        <w:rPr>
          <w:rFonts w:eastAsia="仿宋_GB2312"/>
          <w:sz w:val="32"/>
          <w:szCs w:val="32"/>
        </w:rPr>
        <w:t>“</w:t>
      </w:r>
      <w:r>
        <w:rPr>
          <w:rFonts w:hint="eastAsia" w:eastAsia="仿宋_GB2312"/>
          <w:sz w:val="32"/>
          <w:szCs w:val="32"/>
        </w:rPr>
        <w:t>互联网</w:t>
      </w:r>
      <w:r>
        <w:rPr>
          <w:rFonts w:eastAsia="仿宋_GB2312"/>
          <w:sz w:val="32"/>
          <w:szCs w:val="32"/>
        </w:rPr>
        <w:t>+</w:t>
      </w:r>
      <w:r>
        <w:rPr>
          <w:rFonts w:hint="eastAsia" w:eastAsia="仿宋_GB2312"/>
          <w:sz w:val="32"/>
          <w:szCs w:val="32"/>
        </w:rPr>
        <w:t>户政服务</w:t>
      </w:r>
      <w:r>
        <w:rPr>
          <w:rFonts w:eastAsia="仿宋_GB2312"/>
          <w:sz w:val="32"/>
          <w:szCs w:val="32"/>
        </w:rPr>
        <w:t>”</w:t>
      </w:r>
      <w:r>
        <w:rPr>
          <w:rFonts w:hint="eastAsia" w:eastAsia="仿宋_GB2312"/>
          <w:sz w:val="32"/>
          <w:szCs w:val="32"/>
        </w:rPr>
        <w:t>平台，率先在社会面和公安机关推广建设</w:t>
      </w:r>
      <w:r>
        <w:rPr>
          <w:rFonts w:eastAsia="仿宋_GB2312"/>
          <w:sz w:val="32"/>
          <w:szCs w:val="32"/>
        </w:rPr>
        <w:t>“</w:t>
      </w:r>
      <w:r>
        <w:rPr>
          <w:rFonts w:hint="eastAsia" w:eastAsia="仿宋_GB2312"/>
          <w:sz w:val="32"/>
          <w:szCs w:val="32"/>
        </w:rPr>
        <w:t>三合一</w:t>
      </w:r>
      <w:r>
        <w:rPr>
          <w:rFonts w:eastAsia="仿宋_GB2312"/>
          <w:sz w:val="32"/>
          <w:szCs w:val="32"/>
        </w:rPr>
        <w:t>”</w:t>
      </w:r>
      <w:r>
        <w:rPr>
          <w:rFonts w:hint="eastAsia" w:eastAsia="仿宋_GB2312"/>
          <w:sz w:val="32"/>
          <w:szCs w:val="32"/>
        </w:rPr>
        <w:t>自助办证设备</w:t>
      </w:r>
      <w:r>
        <w:rPr>
          <w:rFonts w:eastAsia="仿宋_GB2312"/>
          <w:sz w:val="32"/>
          <w:szCs w:val="32"/>
        </w:rPr>
        <w:t>48</w:t>
      </w:r>
      <w:r>
        <w:rPr>
          <w:rFonts w:hint="eastAsia" w:eastAsia="仿宋_GB2312"/>
          <w:sz w:val="32"/>
          <w:szCs w:val="32"/>
        </w:rPr>
        <w:t>台，极大的提升了业务办理效率。</w:t>
      </w:r>
      <w:r>
        <w:rPr>
          <w:rFonts w:hint="eastAsia" w:eastAsia="仿宋_GB2312"/>
          <w:b/>
          <w:sz w:val="32"/>
          <w:szCs w:val="32"/>
        </w:rPr>
        <w:t>二是提前完成公交专用道设置比率的建设目标。</w:t>
      </w:r>
      <w:r>
        <w:rPr>
          <w:rFonts w:hint="eastAsia" w:eastAsia="仿宋_GB2312"/>
          <w:sz w:val="32"/>
          <w:szCs w:val="32"/>
        </w:rPr>
        <w:t>按照柳州市开展</w:t>
      </w:r>
      <w:r>
        <w:rPr>
          <w:rFonts w:eastAsia="仿宋_GB2312"/>
          <w:sz w:val="32"/>
          <w:szCs w:val="32"/>
        </w:rPr>
        <w:t>“</w:t>
      </w:r>
      <w:r>
        <w:rPr>
          <w:rFonts w:hint="eastAsia" w:eastAsia="仿宋_GB2312"/>
          <w:sz w:val="32"/>
          <w:szCs w:val="32"/>
        </w:rPr>
        <w:t>公交都市</w:t>
      </w:r>
      <w:r>
        <w:rPr>
          <w:rFonts w:eastAsia="仿宋_GB2312"/>
          <w:sz w:val="32"/>
          <w:szCs w:val="32"/>
        </w:rPr>
        <w:t>”</w:t>
      </w:r>
      <w:r>
        <w:rPr>
          <w:rFonts w:hint="eastAsia" w:eastAsia="仿宋_GB2312"/>
          <w:sz w:val="32"/>
          <w:szCs w:val="32"/>
        </w:rPr>
        <w:t>示范城市创建工作实施方案，积极推进公交专用道建设和公交优先信号系统建设，</w:t>
      </w:r>
      <w:r>
        <w:rPr>
          <w:rFonts w:eastAsia="仿宋_GB2312"/>
          <w:sz w:val="32"/>
          <w:szCs w:val="32"/>
        </w:rPr>
        <w:t xml:space="preserve"> “</w:t>
      </w:r>
      <w:r>
        <w:rPr>
          <w:rFonts w:hint="eastAsia" w:eastAsia="仿宋_GB2312"/>
          <w:sz w:val="32"/>
          <w:szCs w:val="32"/>
        </w:rPr>
        <w:t>十三五</w:t>
      </w:r>
      <w:r>
        <w:rPr>
          <w:rFonts w:eastAsia="仿宋_GB2312"/>
          <w:sz w:val="32"/>
          <w:szCs w:val="32"/>
        </w:rPr>
        <w:t>”</w:t>
      </w:r>
      <w:r>
        <w:rPr>
          <w:rFonts w:hint="eastAsia" w:eastAsia="仿宋_GB2312"/>
          <w:sz w:val="32"/>
          <w:szCs w:val="32"/>
        </w:rPr>
        <w:t>以来，共计设置公交专用道</w:t>
      </w:r>
      <w:r>
        <w:rPr>
          <w:rFonts w:eastAsia="仿宋_GB2312"/>
          <w:sz w:val="32"/>
          <w:szCs w:val="32"/>
        </w:rPr>
        <w:t>113.8</w:t>
      </w:r>
      <w:r>
        <w:rPr>
          <w:rFonts w:hint="eastAsia" w:eastAsia="仿宋_GB2312"/>
          <w:sz w:val="32"/>
          <w:szCs w:val="32"/>
        </w:rPr>
        <w:t>公里，公交专用车道设置率由</w:t>
      </w:r>
      <w:r>
        <w:rPr>
          <w:rFonts w:eastAsia="仿宋_GB2312"/>
          <w:sz w:val="32"/>
          <w:szCs w:val="32"/>
        </w:rPr>
        <w:t>10.4%</w:t>
      </w:r>
      <w:r>
        <w:rPr>
          <w:rFonts w:hint="eastAsia" w:eastAsia="仿宋_GB2312"/>
          <w:sz w:val="32"/>
          <w:szCs w:val="32"/>
        </w:rPr>
        <w:t>提高到</w:t>
      </w:r>
      <w:r>
        <w:rPr>
          <w:rFonts w:eastAsia="仿宋_GB2312"/>
          <w:sz w:val="32"/>
          <w:szCs w:val="32"/>
        </w:rPr>
        <w:t>31.8%</w:t>
      </w:r>
      <w:r>
        <w:rPr>
          <w:rFonts w:hint="eastAsia" w:eastAsia="仿宋_GB2312"/>
          <w:sz w:val="32"/>
          <w:szCs w:val="32"/>
        </w:rPr>
        <w:t>，在市区</w:t>
      </w:r>
      <w:r>
        <w:rPr>
          <w:rFonts w:eastAsia="仿宋_GB2312"/>
          <w:sz w:val="32"/>
          <w:szCs w:val="32"/>
        </w:rPr>
        <w:t>49</w:t>
      </w:r>
      <w:r>
        <w:rPr>
          <w:rFonts w:hint="eastAsia" w:eastAsia="仿宋_GB2312"/>
          <w:sz w:val="32"/>
          <w:szCs w:val="32"/>
        </w:rPr>
        <w:t>个路口设置公交优先信号系统，公交优先通行交叉口比率由</w:t>
      </w:r>
      <w:r>
        <w:rPr>
          <w:rFonts w:eastAsia="仿宋_GB2312"/>
          <w:sz w:val="32"/>
          <w:szCs w:val="32"/>
        </w:rPr>
        <w:t>0</w:t>
      </w:r>
      <w:r>
        <w:rPr>
          <w:rFonts w:hint="eastAsia" w:eastAsia="仿宋_GB2312"/>
          <w:sz w:val="32"/>
          <w:szCs w:val="32"/>
        </w:rPr>
        <w:t>提高到</w:t>
      </w:r>
      <w:r>
        <w:rPr>
          <w:rFonts w:eastAsia="仿宋_GB2312"/>
          <w:sz w:val="32"/>
          <w:szCs w:val="32"/>
        </w:rPr>
        <w:t>35.8%</w:t>
      </w:r>
      <w:r>
        <w:rPr>
          <w:rFonts w:hint="eastAsia" w:eastAsia="仿宋_GB2312"/>
          <w:sz w:val="32"/>
          <w:szCs w:val="32"/>
        </w:rPr>
        <w:t>，提前完成创建工作目标任务。</w:t>
      </w:r>
      <w:r>
        <w:rPr>
          <w:rFonts w:hint="eastAsia" w:eastAsia="仿宋_GB2312"/>
          <w:b/>
          <w:sz w:val="32"/>
          <w:szCs w:val="32"/>
        </w:rPr>
        <w:t>三是构建智能化立体化社会治安防控体系。</w:t>
      </w:r>
      <w:r>
        <w:rPr>
          <w:rFonts w:hint="eastAsia" w:eastAsia="仿宋_GB2312"/>
          <w:sz w:val="32"/>
          <w:szCs w:val="32"/>
        </w:rPr>
        <w:t>运用公安信息化系统，对数据实行标签化建设和管理，依据不同类别、不同风险等级设定不同的预警规则模型，构建了集大人流监测预警、城市安防、打击犯罪、公共卫生、维稳反恐安保等领域综合研判和深度应用为一体的、更高层次的社会风险防控体系，进一步提升了公安机关风险管控能力。</w:t>
      </w:r>
    </w:p>
    <w:p>
      <w:pPr>
        <w:pStyle w:val="9"/>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sz w:val="32"/>
          <w:szCs w:val="32"/>
        </w:rPr>
      </w:pPr>
      <w:r>
        <w:rPr>
          <w:rFonts w:eastAsia="仿宋_GB2312"/>
          <w:sz w:val="32"/>
          <w:szCs w:val="32"/>
        </w:rPr>
        <w:t>“</w:t>
      </w:r>
      <w:r>
        <w:rPr>
          <w:rFonts w:hint="eastAsia" w:eastAsia="仿宋_GB2312"/>
          <w:sz w:val="32"/>
          <w:szCs w:val="32"/>
        </w:rPr>
        <w:t>十四五</w:t>
      </w:r>
      <w:r>
        <w:rPr>
          <w:rFonts w:eastAsia="仿宋_GB2312"/>
          <w:sz w:val="32"/>
          <w:szCs w:val="32"/>
        </w:rPr>
        <w:t>”</w:t>
      </w:r>
      <w:r>
        <w:rPr>
          <w:rFonts w:hint="eastAsia" w:eastAsia="仿宋_GB2312"/>
          <w:sz w:val="32"/>
          <w:szCs w:val="32"/>
        </w:rPr>
        <w:t>规划期间，我局主要以持续推进基础设施和</w:t>
      </w:r>
      <w:r>
        <w:rPr>
          <w:rFonts w:eastAsia="仿宋_GB2312"/>
          <w:sz w:val="32"/>
          <w:szCs w:val="32"/>
        </w:rPr>
        <w:t>“</w:t>
      </w:r>
      <w:r>
        <w:rPr>
          <w:rFonts w:hint="eastAsia" w:eastAsia="仿宋_GB2312"/>
          <w:sz w:val="32"/>
          <w:szCs w:val="32"/>
        </w:rPr>
        <w:t>智慧公安</w:t>
      </w:r>
      <w:r>
        <w:rPr>
          <w:rFonts w:eastAsia="仿宋_GB2312"/>
          <w:sz w:val="32"/>
          <w:szCs w:val="32"/>
        </w:rPr>
        <w:t>”</w:t>
      </w:r>
      <w:r>
        <w:rPr>
          <w:rFonts w:hint="eastAsia" w:eastAsia="仿宋_GB2312"/>
          <w:sz w:val="32"/>
          <w:szCs w:val="32"/>
        </w:rPr>
        <w:t>建设为主，积极推进燎原医院、警校、特警及警察训练基地等重大基础设施项目建设，继续推进天网八期建设，深入推进新一代公安信息网建设，完善新一代移动警务体系建设，强化新一代移动警务平台建设应用，不断提升公安机关的打防管控能力。</w:t>
      </w:r>
    </w:p>
    <w:p>
      <w:pPr>
        <w:pStyle w:val="9"/>
        <w:keepNext w:val="0"/>
        <w:keepLines w:val="0"/>
        <w:pageBreakBefore w:val="0"/>
        <w:widowControl w:val="0"/>
        <w:kinsoku/>
        <w:wordWrap/>
        <w:overflowPunct/>
        <w:topLinePunct w:val="0"/>
        <w:autoSpaceDE/>
        <w:autoSpaceDN/>
        <w:bidi w:val="0"/>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四、</w:t>
      </w:r>
      <w:r>
        <w:rPr>
          <w:rFonts w:eastAsia="黑体"/>
          <w:sz w:val="32"/>
          <w:szCs w:val="32"/>
        </w:rPr>
        <w:t>2021</w:t>
      </w:r>
      <w:r>
        <w:rPr>
          <w:rFonts w:hint="eastAsia" w:ascii="黑体" w:hAnsi="黑体" w:eastAsia="黑体"/>
          <w:sz w:val="32"/>
          <w:szCs w:val="32"/>
        </w:rPr>
        <w:t>年工作规划</w:t>
      </w:r>
    </w:p>
    <w:p>
      <w:pPr>
        <w:pStyle w:val="9"/>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sz w:val="32"/>
          <w:szCs w:val="32"/>
        </w:rPr>
      </w:pPr>
      <w:r>
        <w:rPr>
          <w:rFonts w:hint="eastAsia" w:ascii="楷体_GB2312" w:eastAsia="楷体_GB2312"/>
          <w:sz w:val="32"/>
          <w:szCs w:val="32"/>
        </w:rPr>
        <w:t>（一）坚持以政治安全为主责，全力维护社会大局稳定。</w:t>
      </w:r>
      <w:r>
        <w:rPr>
          <w:rFonts w:hint="eastAsia" w:eastAsia="仿宋_GB2312"/>
          <w:sz w:val="32"/>
          <w:szCs w:val="32"/>
        </w:rPr>
        <w:t>严格落实反恐怖斗争各项措施，进一步加强反恐力量和装备建设，提高防范和应对暴恐事件的能力。深化</w:t>
      </w:r>
      <w:r>
        <w:rPr>
          <w:rFonts w:eastAsia="仿宋_GB2312"/>
          <w:sz w:val="32"/>
          <w:szCs w:val="32"/>
        </w:rPr>
        <w:t>“</w:t>
      </w:r>
      <w:r>
        <w:rPr>
          <w:rFonts w:hint="eastAsia" w:eastAsia="仿宋_GB2312"/>
          <w:sz w:val="32"/>
          <w:szCs w:val="32"/>
        </w:rPr>
        <w:t>千警进万家活动</w:t>
      </w:r>
      <w:r>
        <w:rPr>
          <w:rFonts w:eastAsia="仿宋_GB2312"/>
          <w:sz w:val="32"/>
          <w:szCs w:val="32"/>
        </w:rPr>
        <w:t>”</w:t>
      </w:r>
      <w:r>
        <w:rPr>
          <w:rFonts w:hint="eastAsia" w:eastAsia="仿宋_GB2312"/>
          <w:sz w:val="32"/>
          <w:szCs w:val="32"/>
        </w:rPr>
        <w:t>，深入城乡社区、企业单位和群众家庭，了解掌握社情民意，及时化解各类矛盾纠纷。</w:t>
      </w:r>
    </w:p>
    <w:p>
      <w:pPr>
        <w:pStyle w:val="9"/>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sz w:val="32"/>
          <w:szCs w:val="32"/>
        </w:rPr>
      </w:pPr>
      <w:r>
        <w:rPr>
          <w:rFonts w:hint="eastAsia" w:ascii="楷体_GB2312" w:eastAsia="楷体_GB2312"/>
          <w:sz w:val="32"/>
          <w:szCs w:val="32"/>
        </w:rPr>
        <w:t>（二）坚持以侦查破案为主业，严厉打击各类违法犯罪。</w:t>
      </w:r>
      <w:r>
        <w:rPr>
          <w:rFonts w:hint="eastAsia" w:eastAsia="仿宋_GB2312"/>
          <w:sz w:val="32"/>
          <w:szCs w:val="32"/>
        </w:rPr>
        <w:t>以深化扫黑除恶专项斗争为龙头，持续推进</w:t>
      </w:r>
      <w:r>
        <w:rPr>
          <w:rFonts w:eastAsia="仿宋_GB2312"/>
          <w:sz w:val="32"/>
          <w:szCs w:val="32"/>
        </w:rPr>
        <w:t>“</w:t>
      </w:r>
      <w:r>
        <w:rPr>
          <w:rFonts w:hint="eastAsia" w:eastAsia="仿宋_GB2312"/>
          <w:sz w:val="32"/>
          <w:szCs w:val="32"/>
        </w:rPr>
        <w:t>亮剑</w:t>
      </w:r>
      <w:r>
        <w:rPr>
          <w:rFonts w:eastAsia="仿宋_GB2312"/>
          <w:sz w:val="32"/>
          <w:szCs w:val="32"/>
        </w:rPr>
        <w:t>”</w:t>
      </w:r>
      <w:r>
        <w:rPr>
          <w:rFonts w:hint="eastAsia" w:eastAsia="仿宋_GB2312"/>
          <w:sz w:val="32"/>
          <w:szCs w:val="32"/>
        </w:rPr>
        <w:t>系列专项行动，深入推进打击防范枪爆、毒品、黄赌、电信诈骗、</w:t>
      </w:r>
      <w:r>
        <w:rPr>
          <w:rFonts w:eastAsia="仿宋_GB2312"/>
          <w:sz w:val="32"/>
          <w:szCs w:val="32"/>
        </w:rPr>
        <w:t>“</w:t>
      </w:r>
      <w:r>
        <w:rPr>
          <w:rFonts w:hint="eastAsia" w:eastAsia="仿宋_GB2312"/>
          <w:sz w:val="32"/>
          <w:szCs w:val="32"/>
        </w:rPr>
        <w:t>食药环</w:t>
      </w:r>
      <w:r>
        <w:rPr>
          <w:rFonts w:eastAsia="仿宋_GB2312"/>
          <w:sz w:val="32"/>
          <w:szCs w:val="32"/>
        </w:rPr>
        <w:t>”</w:t>
      </w:r>
      <w:r>
        <w:rPr>
          <w:rFonts w:hint="eastAsia" w:eastAsia="仿宋_GB2312"/>
          <w:sz w:val="32"/>
          <w:szCs w:val="32"/>
        </w:rPr>
        <w:t>、涉众型经济犯罪及多发性侵财犯罪的力度，集中优势警力和技术资源发起打击电信诈骗战役，认真抓好追赃、退赃工作，切实为群众挽回经济损失，不断提升群众安全感和满意度。</w:t>
      </w:r>
    </w:p>
    <w:p>
      <w:pPr>
        <w:pStyle w:val="9"/>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sz w:val="32"/>
          <w:szCs w:val="32"/>
        </w:rPr>
      </w:pPr>
      <w:r>
        <w:rPr>
          <w:rFonts w:hint="eastAsia" w:ascii="楷体_GB2312" w:eastAsia="楷体_GB2312"/>
          <w:sz w:val="32"/>
          <w:szCs w:val="32"/>
        </w:rPr>
        <w:t>（三）坚持以服务民生为重点，提升社会治安防控能力。</w:t>
      </w:r>
      <w:r>
        <w:rPr>
          <w:rFonts w:hint="eastAsia" w:eastAsia="仿宋_GB2312"/>
          <w:sz w:val="32"/>
          <w:szCs w:val="32"/>
        </w:rPr>
        <w:t>着力构建立体化、智能化的社会面</w:t>
      </w:r>
      <w:r>
        <w:rPr>
          <w:rFonts w:eastAsia="仿宋_GB2312"/>
          <w:sz w:val="32"/>
          <w:szCs w:val="32"/>
        </w:rPr>
        <w:t>“</w:t>
      </w:r>
      <w:r>
        <w:rPr>
          <w:rFonts w:hint="eastAsia" w:eastAsia="仿宋_GB2312"/>
          <w:sz w:val="32"/>
          <w:szCs w:val="32"/>
        </w:rPr>
        <w:t>治安防控圈</w:t>
      </w:r>
      <w:r>
        <w:rPr>
          <w:rFonts w:eastAsia="仿宋_GB2312"/>
          <w:sz w:val="32"/>
          <w:szCs w:val="32"/>
        </w:rPr>
        <w:t>”</w:t>
      </w:r>
      <w:r>
        <w:rPr>
          <w:rFonts w:hint="eastAsia" w:eastAsia="仿宋_GB2312"/>
          <w:sz w:val="32"/>
          <w:szCs w:val="32"/>
        </w:rPr>
        <w:t>，提升对全市社会风险</w:t>
      </w:r>
      <w:r>
        <w:rPr>
          <w:rFonts w:eastAsia="仿宋_GB2312"/>
          <w:sz w:val="32"/>
          <w:szCs w:val="32"/>
        </w:rPr>
        <w:t>“</w:t>
      </w:r>
      <w:r>
        <w:rPr>
          <w:rFonts w:hint="eastAsia" w:eastAsia="仿宋_GB2312"/>
          <w:sz w:val="32"/>
          <w:szCs w:val="32"/>
        </w:rPr>
        <w:t>全时空的感知能力</w:t>
      </w:r>
      <w:r>
        <w:rPr>
          <w:rFonts w:eastAsia="仿宋_GB2312"/>
          <w:sz w:val="32"/>
          <w:szCs w:val="32"/>
        </w:rPr>
        <w:t>”</w:t>
      </w:r>
      <w:r>
        <w:rPr>
          <w:rFonts w:hint="eastAsia" w:eastAsia="仿宋_GB2312"/>
          <w:sz w:val="32"/>
          <w:szCs w:val="32"/>
        </w:rPr>
        <w:t>和</w:t>
      </w:r>
      <w:r>
        <w:rPr>
          <w:rFonts w:eastAsia="仿宋_GB2312"/>
          <w:sz w:val="32"/>
          <w:szCs w:val="32"/>
        </w:rPr>
        <w:t>“</w:t>
      </w:r>
      <w:r>
        <w:rPr>
          <w:rFonts w:hint="eastAsia" w:eastAsia="仿宋_GB2312"/>
          <w:sz w:val="32"/>
          <w:szCs w:val="32"/>
        </w:rPr>
        <w:t>多维度的预警能力</w:t>
      </w:r>
      <w:r>
        <w:rPr>
          <w:rFonts w:eastAsia="仿宋_GB2312"/>
          <w:sz w:val="32"/>
          <w:szCs w:val="32"/>
        </w:rPr>
        <w:t>”</w:t>
      </w:r>
      <w:r>
        <w:rPr>
          <w:rFonts w:hint="eastAsia" w:eastAsia="仿宋_GB2312"/>
          <w:sz w:val="32"/>
          <w:szCs w:val="32"/>
        </w:rPr>
        <w:t>。强化治安要素管控，狠抓枪支弹药、危爆物品等重点物品的安全监管，严格落实寄递物流</w:t>
      </w:r>
      <w:r>
        <w:rPr>
          <w:rFonts w:eastAsia="仿宋_GB2312"/>
          <w:sz w:val="32"/>
          <w:szCs w:val="32"/>
        </w:rPr>
        <w:t>“</w:t>
      </w:r>
      <w:r>
        <w:rPr>
          <w:rFonts w:hint="eastAsia" w:eastAsia="仿宋_GB2312"/>
          <w:sz w:val="32"/>
          <w:szCs w:val="32"/>
        </w:rPr>
        <w:t>三个</w:t>
      </w:r>
      <w:r>
        <w:rPr>
          <w:rFonts w:eastAsia="仿宋_GB2312"/>
          <w:sz w:val="32"/>
          <w:szCs w:val="32"/>
        </w:rPr>
        <w:t>100%”</w:t>
      </w:r>
      <w:r>
        <w:rPr>
          <w:rFonts w:hint="eastAsia" w:eastAsia="仿宋_GB2312"/>
          <w:sz w:val="32"/>
          <w:szCs w:val="32"/>
        </w:rPr>
        <w:t>规定。深入推进创建</w:t>
      </w:r>
      <w:r>
        <w:rPr>
          <w:rFonts w:eastAsia="仿宋_GB2312"/>
          <w:sz w:val="32"/>
          <w:szCs w:val="32"/>
        </w:rPr>
        <w:t>“</w:t>
      </w:r>
      <w:r>
        <w:rPr>
          <w:rFonts w:hint="eastAsia" w:eastAsia="仿宋_GB2312"/>
          <w:sz w:val="32"/>
          <w:szCs w:val="32"/>
        </w:rPr>
        <w:t>枫桥式公安派出所</w:t>
      </w:r>
      <w:r>
        <w:rPr>
          <w:rFonts w:eastAsia="仿宋_GB2312"/>
          <w:sz w:val="32"/>
          <w:szCs w:val="32"/>
        </w:rPr>
        <w:t>”</w:t>
      </w:r>
      <w:r>
        <w:rPr>
          <w:rFonts w:hint="eastAsia" w:eastAsia="仿宋_GB2312"/>
          <w:sz w:val="32"/>
          <w:szCs w:val="32"/>
        </w:rPr>
        <w:t>活动，更好的发挥派出所基层战斗实体作用。加强流动人口管理，落实对高危人员、刑释解教人员、容易肇事肇祸精神病人等重点人员的监管，严防发生个人极端事件。深入抓好交通安全管理，严查套牌假牌、酒驾醉驾毒驾等严重交通违法行为，加大对交通乱点、堵点及停车难点等问题的治理。</w:t>
      </w:r>
    </w:p>
    <w:p>
      <w:pPr>
        <w:pStyle w:val="9"/>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sz w:val="32"/>
          <w:szCs w:val="32"/>
        </w:rPr>
      </w:pPr>
      <w:r>
        <w:rPr>
          <w:rFonts w:hint="eastAsia" w:ascii="楷体_GB2312" w:eastAsia="楷体_GB2312"/>
          <w:sz w:val="32"/>
          <w:szCs w:val="32"/>
        </w:rPr>
        <w:t>（四）坚持以智慧警务为引擎，提升服务警务实战能力。</w:t>
      </w:r>
      <w:r>
        <w:rPr>
          <w:rFonts w:hint="eastAsia" w:eastAsia="仿宋_GB2312"/>
          <w:sz w:val="32"/>
          <w:szCs w:val="32"/>
        </w:rPr>
        <w:t>进一步推进</w:t>
      </w:r>
      <w:r>
        <w:rPr>
          <w:rFonts w:eastAsia="仿宋_GB2312"/>
          <w:sz w:val="32"/>
          <w:szCs w:val="32"/>
        </w:rPr>
        <w:t>“</w:t>
      </w:r>
      <w:r>
        <w:rPr>
          <w:rFonts w:hint="eastAsia" w:eastAsia="仿宋_GB2312"/>
          <w:sz w:val="32"/>
          <w:szCs w:val="32"/>
        </w:rPr>
        <w:t>智慧公安</w:t>
      </w:r>
      <w:r>
        <w:rPr>
          <w:rFonts w:eastAsia="仿宋_GB2312"/>
          <w:sz w:val="32"/>
          <w:szCs w:val="32"/>
        </w:rPr>
        <w:t>”</w:t>
      </w:r>
      <w:r>
        <w:rPr>
          <w:rFonts w:hint="eastAsia" w:eastAsia="仿宋_GB2312"/>
          <w:sz w:val="32"/>
          <w:szCs w:val="32"/>
        </w:rPr>
        <w:t>建设，深化数据高度融合共享应用，争取建成集多种功能于一体的大数据智能应用体系，更好地服务于警务实战，提升公安打防管控能力。继续深化公安</w:t>
      </w:r>
      <w:r>
        <w:rPr>
          <w:rFonts w:eastAsia="仿宋_GB2312"/>
          <w:sz w:val="32"/>
          <w:szCs w:val="32"/>
        </w:rPr>
        <w:t>“</w:t>
      </w:r>
      <w:r>
        <w:rPr>
          <w:rFonts w:hint="eastAsia" w:eastAsia="仿宋_GB2312"/>
          <w:sz w:val="32"/>
          <w:szCs w:val="32"/>
        </w:rPr>
        <w:t>放管服</w:t>
      </w:r>
      <w:r>
        <w:rPr>
          <w:rFonts w:eastAsia="仿宋_GB2312"/>
          <w:sz w:val="32"/>
          <w:szCs w:val="32"/>
        </w:rPr>
        <w:t>”</w:t>
      </w:r>
      <w:r>
        <w:rPr>
          <w:rFonts w:hint="eastAsia" w:eastAsia="仿宋_GB2312"/>
          <w:sz w:val="32"/>
          <w:szCs w:val="32"/>
        </w:rPr>
        <w:t>改革，深入推进</w:t>
      </w:r>
      <w:r>
        <w:rPr>
          <w:rFonts w:eastAsia="仿宋_GB2312"/>
          <w:sz w:val="32"/>
          <w:szCs w:val="32"/>
        </w:rPr>
        <w:t>“</w:t>
      </w:r>
      <w:r>
        <w:rPr>
          <w:rFonts w:hint="eastAsia" w:eastAsia="仿宋_GB2312"/>
          <w:sz w:val="32"/>
          <w:szCs w:val="32"/>
        </w:rPr>
        <w:t>互联网</w:t>
      </w:r>
      <w:r>
        <w:rPr>
          <w:rFonts w:eastAsia="仿宋_GB2312"/>
          <w:sz w:val="32"/>
          <w:szCs w:val="32"/>
        </w:rPr>
        <w:t>+</w:t>
      </w:r>
      <w:r>
        <w:rPr>
          <w:rFonts w:hint="eastAsia" w:eastAsia="仿宋_GB2312"/>
          <w:sz w:val="32"/>
          <w:szCs w:val="32"/>
        </w:rPr>
        <w:t>公安政务服务</w:t>
      </w:r>
      <w:r>
        <w:rPr>
          <w:rFonts w:eastAsia="仿宋_GB2312"/>
          <w:sz w:val="32"/>
          <w:szCs w:val="32"/>
        </w:rPr>
        <w:t>”</w:t>
      </w:r>
      <w:r>
        <w:rPr>
          <w:rFonts w:hint="eastAsia" w:eastAsia="仿宋_GB2312"/>
          <w:sz w:val="32"/>
          <w:szCs w:val="32"/>
        </w:rPr>
        <w:t>一网通办，依托信息化手段强化服务群众能力，继续加大</w:t>
      </w:r>
      <w:r>
        <w:rPr>
          <w:rFonts w:eastAsia="仿宋_GB2312"/>
          <w:sz w:val="32"/>
          <w:szCs w:val="32"/>
        </w:rPr>
        <w:t xml:space="preserve"> “</w:t>
      </w:r>
      <w:r>
        <w:rPr>
          <w:rFonts w:hint="eastAsia" w:eastAsia="仿宋_GB2312"/>
          <w:sz w:val="32"/>
          <w:szCs w:val="32"/>
        </w:rPr>
        <w:t>智慧监所</w:t>
      </w:r>
      <w:r>
        <w:rPr>
          <w:rFonts w:eastAsia="仿宋_GB2312"/>
          <w:sz w:val="32"/>
          <w:szCs w:val="32"/>
        </w:rPr>
        <w:t>”</w:t>
      </w:r>
      <w:r>
        <w:rPr>
          <w:rFonts w:hint="eastAsia" w:eastAsia="仿宋_GB2312"/>
          <w:sz w:val="32"/>
          <w:szCs w:val="32"/>
        </w:rPr>
        <w:t>建设推进力度，确保监所安全无事故。</w:t>
      </w:r>
    </w:p>
    <w:p>
      <w:pPr>
        <w:pStyle w:val="9"/>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sz w:val="32"/>
          <w:szCs w:val="32"/>
        </w:rPr>
      </w:pPr>
      <w:r>
        <w:rPr>
          <w:rFonts w:hint="eastAsia" w:ascii="楷体_GB2312" w:eastAsia="楷体_GB2312"/>
          <w:sz w:val="32"/>
          <w:szCs w:val="32"/>
        </w:rPr>
        <w:t>（五）坚持以执法规范为目标，提升公安机关良好形象。</w:t>
      </w:r>
      <w:r>
        <w:rPr>
          <w:rFonts w:hint="eastAsia" w:eastAsia="仿宋_GB2312"/>
          <w:sz w:val="32"/>
          <w:szCs w:val="32"/>
        </w:rPr>
        <w:t>深入推进执法规范化建设，继续加强对受案立案工作的流程管控和问题整治，加大执法培训，提升基层一线实际执法能力。进一步健全刑事案件统一审核统一出口工作机制，重点围绕案件定性、办案程序、调查取证、强制措施使用等关键环节，强化法制审核把关，确保案件定性准确、程序合法。采取网上督察、实地督察、错时督察相结合的方式，加大对执法活动和办案场所检查抽查的力度和密度，不断提升基层规范执法自律意识，树立公安机关良好形象。</w:t>
      </w:r>
    </w:p>
    <w:p>
      <w:pPr>
        <w:pStyle w:val="9"/>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仿宋_GB2312"/>
          <w:sz w:val="32"/>
          <w:szCs w:val="32"/>
        </w:rPr>
      </w:pPr>
      <w:r>
        <w:rPr>
          <w:rFonts w:hint="eastAsia" w:eastAsia="仿宋_GB2312"/>
          <w:sz w:val="32"/>
          <w:szCs w:val="32"/>
        </w:rPr>
        <w:t>（</w:t>
      </w:r>
      <w:r>
        <w:rPr>
          <w:rFonts w:hint="eastAsia" w:ascii="楷体_GB2312" w:eastAsia="楷体_GB2312"/>
          <w:sz w:val="32"/>
          <w:szCs w:val="32"/>
        </w:rPr>
        <w:t>六）坚持以政治建警为根本，全力打造过硬公安队伍。</w:t>
      </w:r>
      <w:r>
        <w:rPr>
          <w:rFonts w:hint="eastAsia" w:eastAsia="仿宋_GB2312"/>
          <w:sz w:val="32"/>
          <w:szCs w:val="32"/>
        </w:rPr>
        <w:t>坚持抓好新形势下政治建警、从严治警、改革强警、素质强警、从优待警，确保队伍持续稳定。强化队伍内部监督整治整改职能，抓好巡视问题整改。继续深入推进</w:t>
      </w:r>
      <w:r>
        <w:rPr>
          <w:rFonts w:eastAsia="仿宋_GB2312"/>
          <w:sz w:val="32"/>
          <w:szCs w:val="32"/>
        </w:rPr>
        <w:t>“</w:t>
      </w:r>
      <w:r>
        <w:rPr>
          <w:rFonts w:hint="eastAsia" w:eastAsia="仿宋_GB2312"/>
          <w:sz w:val="32"/>
          <w:szCs w:val="32"/>
        </w:rPr>
        <w:t>两个职务序列</w:t>
      </w:r>
      <w:r>
        <w:rPr>
          <w:rFonts w:eastAsia="仿宋_GB2312"/>
          <w:sz w:val="32"/>
          <w:szCs w:val="32"/>
        </w:rPr>
        <w:t>”</w:t>
      </w:r>
      <w:r>
        <w:rPr>
          <w:rFonts w:hint="eastAsia" w:eastAsia="仿宋_GB2312"/>
          <w:sz w:val="32"/>
          <w:szCs w:val="32"/>
        </w:rPr>
        <w:t>改革工作，突出绩效考评工作，引导各级领导和民警将思想和精力集中到绩效考评工作上来，努力实现队伍建设和业务工作双丰收。</w:t>
      </w:r>
    </w:p>
    <w:p>
      <w:pPr>
        <w:pStyle w:val="9"/>
        <w:keepNext w:val="0"/>
        <w:keepLines w:val="0"/>
        <w:pageBreakBefore w:val="0"/>
        <w:widowControl w:val="0"/>
        <w:kinsoku/>
        <w:wordWrap/>
        <w:overflowPunct/>
        <w:topLinePunct w:val="0"/>
        <w:autoSpaceDE/>
        <w:autoSpaceDN/>
        <w:bidi w:val="0"/>
        <w:spacing w:line="540" w:lineRule="exact"/>
        <w:textAlignment w:val="auto"/>
        <w:rPr>
          <w:rFonts w:eastAsia="仿宋_GB2312"/>
          <w:sz w:val="32"/>
          <w:szCs w:val="32"/>
        </w:rPr>
      </w:pPr>
    </w:p>
    <w:p>
      <w:pPr>
        <w:pStyle w:val="9"/>
        <w:keepNext w:val="0"/>
        <w:keepLines w:val="0"/>
        <w:pageBreakBefore w:val="0"/>
        <w:widowControl w:val="0"/>
        <w:kinsoku/>
        <w:wordWrap/>
        <w:overflowPunct/>
        <w:topLinePunct w:val="0"/>
        <w:autoSpaceDE/>
        <w:autoSpaceDN/>
        <w:bidi w:val="0"/>
        <w:spacing w:line="540" w:lineRule="exact"/>
        <w:textAlignment w:val="auto"/>
        <w:rPr>
          <w:rFonts w:eastAsia="仿宋_GB2312"/>
          <w:sz w:val="32"/>
          <w:szCs w:val="32"/>
        </w:rPr>
      </w:pPr>
    </w:p>
    <w:p>
      <w:pPr>
        <w:pStyle w:val="9"/>
        <w:keepNext w:val="0"/>
        <w:keepLines w:val="0"/>
        <w:pageBreakBefore w:val="0"/>
        <w:widowControl w:val="0"/>
        <w:kinsoku/>
        <w:wordWrap/>
        <w:overflowPunct/>
        <w:topLinePunct w:val="0"/>
        <w:autoSpaceDE/>
        <w:autoSpaceDN/>
        <w:bidi w:val="0"/>
        <w:spacing w:line="540" w:lineRule="exact"/>
        <w:textAlignment w:val="auto"/>
        <w:rPr>
          <w:rFonts w:eastAsia="仿宋_GB2312"/>
          <w:sz w:val="32"/>
          <w:szCs w:val="32"/>
        </w:rPr>
      </w:pPr>
    </w:p>
    <w:p>
      <w:pPr>
        <w:pStyle w:val="9"/>
        <w:keepNext w:val="0"/>
        <w:keepLines w:val="0"/>
        <w:pageBreakBefore w:val="0"/>
        <w:widowControl w:val="0"/>
        <w:kinsoku/>
        <w:wordWrap/>
        <w:overflowPunct/>
        <w:topLinePunct w:val="0"/>
        <w:autoSpaceDE/>
        <w:autoSpaceDN/>
        <w:bidi w:val="0"/>
        <w:spacing w:line="540" w:lineRule="exact"/>
        <w:ind w:firstLine="5280" w:firstLineChars="1650"/>
        <w:textAlignment w:val="auto"/>
        <w:rPr>
          <w:rFonts w:eastAsia="仿宋_GB2312"/>
          <w:sz w:val="32"/>
          <w:szCs w:val="32"/>
        </w:rPr>
      </w:pPr>
      <w:r>
        <w:rPr>
          <w:rFonts w:hint="eastAsia" w:eastAsia="仿宋_GB2312"/>
          <w:sz w:val="32"/>
          <w:szCs w:val="32"/>
        </w:rPr>
        <w:t>柳州市公安局</w:t>
      </w:r>
    </w:p>
    <w:p>
      <w:pPr>
        <w:pStyle w:val="9"/>
        <w:keepNext w:val="0"/>
        <w:keepLines w:val="0"/>
        <w:pageBreakBefore w:val="0"/>
        <w:widowControl w:val="0"/>
        <w:kinsoku/>
        <w:wordWrap/>
        <w:overflowPunct/>
        <w:topLinePunct w:val="0"/>
        <w:autoSpaceDE/>
        <w:autoSpaceDN/>
        <w:bidi w:val="0"/>
        <w:spacing w:line="540" w:lineRule="exact"/>
        <w:ind w:firstLine="5120" w:firstLineChars="1600"/>
        <w:textAlignment w:val="auto"/>
        <w:rPr>
          <w:rFonts w:ascii="Times New Roman" w:hAnsi="Times New Roman" w:eastAsia="仿宋_GB2312"/>
          <w:sz w:val="30"/>
          <w:szCs w:val="30"/>
        </w:rPr>
      </w:pPr>
      <w:r>
        <w:rPr>
          <w:rFonts w:eastAsia="仿宋_GB2312"/>
          <w:sz w:val="32"/>
          <w:szCs w:val="32"/>
        </w:rPr>
        <w:t>2020</w:t>
      </w:r>
      <w:r>
        <w:rPr>
          <w:rFonts w:hint="eastAsia" w:eastAsia="仿宋_GB2312"/>
          <w:sz w:val="32"/>
          <w:szCs w:val="32"/>
        </w:rPr>
        <w:t>年</w:t>
      </w:r>
      <w:r>
        <w:rPr>
          <w:rFonts w:eastAsia="仿宋_GB2312"/>
          <w:sz w:val="32"/>
          <w:szCs w:val="32"/>
        </w:rPr>
        <w:t>11</w:t>
      </w:r>
      <w:r>
        <w:rPr>
          <w:rFonts w:hint="eastAsia" w:eastAsia="仿宋_GB2312"/>
          <w:sz w:val="32"/>
          <w:szCs w:val="32"/>
        </w:rPr>
        <w:t>月</w:t>
      </w:r>
      <w:r>
        <w:rPr>
          <w:rFonts w:eastAsia="仿宋_GB2312"/>
          <w:sz w:val="32"/>
          <w:szCs w:val="32"/>
        </w:rPr>
        <w:t>6</w:t>
      </w:r>
      <w:r>
        <w:rPr>
          <w:rFonts w:hint="eastAsia" w:eastAsia="仿宋_GB2312"/>
          <w:sz w:val="32"/>
          <w:szCs w:val="32"/>
        </w:rPr>
        <w:t>日</w:t>
      </w:r>
    </w:p>
    <w:sectPr>
      <w:footerReference r:id="rId3" w:type="default"/>
      <w:footerReference r:id="rId4" w:type="even"/>
      <w:pgSz w:w="11906" w:h="16838"/>
      <w:pgMar w:top="1644" w:right="1418" w:bottom="1417" w:left="1587" w:header="851" w:footer="992" w:gutter="0"/>
      <w:paperSrc/>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3 -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1AA"/>
    <w:rsid w:val="00002F2F"/>
    <w:rsid w:val="000149C8"/>
    <w:rsid w:val="0001610F"/>
    <w:rsid w:val="00060AFB"/>
    <w:rsid w:val="00062D80"/>
    <w:rsid w:val="000A3EBB"/>
    <w:rsid w:val="000B1266"/>
    <w:rsid w:val="000B66C0"/>
    <w:rsid w:val="00115FB6"/>
    <w:rsid w:val="0012115B"/>
    <w:rsid w:val="00161870"/>
    <w:rsid w:val="00180DBA"/>
    <w:rsid w:val="00182307"/>
    <w:rsid w:val="001947CD"/>
    <w:rsid w:val="001C5CC4"/>
    <w:rsid w:val="001F3015"/>
    <w:rsid w:val="00220C9B"/>
    <w:rsid w:val="002266BC"/>
    <w:rsid w:val="002600FD"/>
    <w:rsid w:val="00267467"/>
    <w:rsid w:val="002C1D79"/>
    <w:rsid w:val="002C57B7"/>
    <w:rsid w:val="002D04A9"/>
    <w:rsid w:val="002E13F9"/>
    <w:rsid w:val="0034147D"/>
    <w:rsid w:val="00344E8C"/>
    <w:rsid w:val="003451AA"/>
    <w:rsid w:val="00362345"/>
    <w:rsid w:val="00372FA8"/>
    <w:rsid w:val="003906FC"/>
    <w:rsid w:val="00390849"/>
    <w:rsid w:val="00406743"/>
    <w:rsid w:val="00410731"/>
    <w:rsid w:val="004A51D5"/>
    <w:rsid w:val="004A5997"/>
    <w:rsid w:val="004F6F4A"/>
    <w:rsid w:val="004F7F3B"/>
    <w:rsid w:val="00510946"/>
    <w:rsid w:val="00533778"/>
    <w:rsid w:val="005517BE"/>
    <w:rsid w:val="00552F81"/>
    <w:rsid w:val="00555197"/>
    <w:rsid w:val="00561FE1"/>
    <w:rsid w:val="0059372D"/>
    <w:rsid w:val="00594BB9"/>
    <w:rsid w:val="005A5DA9"/>
    <w:rsid w:val="005B203A"/>
    <w:rsid w:val="006056FE"/>
    <w:rsid w:val="00622471"/>
    <w:rsid w:val="006263C3"/>
    <w:rsid w:val="00627CBC"/>
    <w:rsid w:val="006370BF"/>
    <w:rsid w:val="006429E7"/>
    <w:rsid w:val="006531C2"/>
    <w:rsid w:val="00664D5A"/>
    <w:rsid w:val="006C4ADA"/>
    <w:rsid w:val="006D0E26"/>
    <w:rsid w:val="006E2A9F"/>
    <w:rsid w:val="007027A3"/>
    <w:rsid w:val="00702B38"/>
    <w:rsid w:val="00713311"/>
    <w:rsid w:val="00721C95"/>
    <w:rsid w:val="007247DF"/>
    <w:rsid w:val="00742231"/>
    <w:rsid w:val="0079596B"/>
    <w:rsid w:val="007D41B5"/>
    <w:rsid w:val="00821A53"/>
    <w:rsid w:val="0082258A"/>
    <w:rsid w:val="00825463"/>
    <w:rsid w:val="00850293"/>
    <w:rsid w:val="00852314"/>
    <w:rsid w:val="0087075C"/>
    <w:rsid w:val="00881392"/>
    <w:rsid w:val="0089084E"/>
    <w:rsid w:val="00891B44"/>
    <w:rsid w:val="008A3133"/>
    <w:rsid w:val="008D2903"/>
    <w:rsid w:val="008E473E"/>
    <w:rsid w:val="008E7187"/>
    <w:rsid w:val="00903761"/>
    <w:rsid w:val="0093128A"/>
    <w:rsid w:val="00936974"/>
    <w:rsid w:val="00941E04"/>
    <w:rsid w:val="00970117"/>
    <w:rsid w:val="00991CA8"/>
    <w:rsid w:val="009A7E8E"/>
    <w:rsid w:val="00A2011C"/>
    <w:rsid w:val="00A2526A"/>
    <w:rsid w:val="00A75D93"/>
    <w:rsid w:val="00AB4C9E"/>
    <w:rsid w:val="00AC0658"/>
    <w:rsid w:val="00AD47B2"/>
    <w:rsid w:val="00AE6881"/>
    <w:rsid w:val="00B03CBD"/>
    <w:rsid w:val="00B06E28"/>
    <w:rsid w:val="00B1231D"/>
    <w:rsid w:val="00B24B00"/>
    <w:rsid w:val="00B3124E"/>
    <w:rsid w:val="00B325C1"/>
    <w:rsid w:val="00B8458C"/>
    <w:rsid w:val="00BB15B2"/>
    <w:rsid w:val="00BB2364"/>
    <w:rsid w:val="00BC3029"/>
    <w:rsid w:val="00BF0956"/>
    <w:rsid w:val="00C625C2"/>
    <w:rsid w:val="00C7440A"/>
    <w:rsid w:val="00C7624D"/>
    <w:rsid w:val="00CF4C3D"/>
    <w:rsid w:val="00D12962"/>
    <w:rsid w:val="00D27546"/>
    <w:rsid w:val="00D27CAA"/>
    <w:rsid w:val="00D72D43"/>
    <w:rsid w:val="00D74BAA"/>
    <w:rsid w:val="00D967F0"/>
    <w:rsid w:val="00DC06F5"/>
    <w:rsid w:val="00DC3DC8"/>
    <w:rsid w:val="00DF0356"/>
    <w:rsid w:val="00E10165"/>
    <w:rsid w:val="00E12272"/>
    <w:rsid w:val="00E35BBF"/>
    <w:rsid w:val="00E4290E"/>
    <w:rsid w:val="00E60CB5"/>
    <w:rsid w:val="00E62697"/>
    <w:rsid w:val="00E91115"/>
    <w:rsid w:val="00E91789"/>
    <w:rsid w:val="00E91CF9"/>
    <w:rsid w:val="00E96037"/>
    <w:rsid w:val="00EA32D7"/>
    <w:rsid w:val="00EE3C6D"/>
    <w:rsid w:val="00EF2D36"/>
    <w:rsid w:val="00F10D24"/>
    <w:rsid w:val="00F15C1A"/>
    <w:rsid w:val="00F260F6"/>
    <w:rsid w:val="00F85BFD"/>
    <w:rsid w:val="00FC4B61"/>
    <w:rsid w:val="014C393B"/>
    <w:rsid w:val="0AE118A5"/>
    <w:rsid w:val="2842761F"/>
    <w:rsid w:val="5B6D4F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10"/>
    <w:uiPriority w:val="99"/>
    <w:pPr>
      <w:ind w:firstLine="560" w:firstLineChars="200"/>
    </w:pPr>
    <w:rPr>
      <w:rFonts w:ascii="Times New Roman" w:hAnsi="Times New Roman"/>
      <w:sz w:val="28"/>
      <w:szCs w:val="20"/>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semiHidden/>
    <w:locked/>
    <w:uiPriority w:val="99"/>
    <w:rPr>
      <w:rFonts w:cs="Times New Roman"/>
      <w:sz w:val="18"/>
      <w:szCs w:val="18"/>
    </w:rPr>
  </w:style>
  <w:style w:type="character" w:customStyle="1" w:styleId="8">
    <w:name w:val="页脚 Char"/>
    <w:link w:val="3"/>
    <w:locked/>
    <w:uiPriority w:val="99"/>
    <w:rPr>
      <w:rFonts w:cs="Times New Roman"/>
      <w:sz w:val="18"/>
      <w:szCs w:val="18"/>
    </w:rPr>
  </w:style>
  <w:style w:type="paragraph" w:styleId="9">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正文文本缩进 Char"/>
    <w:link w:val="2"/>
    <w:locked/>
    <w:uiPriority w:val="99"/>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11</Pages>
  <Words>887</Words>
  <Characters>5057</Characters>
  <Lines>42</Lines>
  <Paragraphs>11</Paragraphs>
  <TotalTime>14</TotalTime>
  <ScaleCrop>false</ScaleCrop>
  <LinksUpToDate>false</LinksUpToDate>
  <CharactersWithSpaces>5933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2021-10-09T08:40:00Z</dcterms:created>
  <dc:creator>韦何莉</dc:creator>
  <cp:lastModifiedBy>Administrator</cp:lastModifiedBy>
  <dcterms:modified xsi:type="dcterms:W3CDTF">2021-10-09T09:12:11Z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